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58A370" w14:textId="44495A83" w:rsidR="003A244D" w:rsidRPr="000925B4" w:rsidRDefault="000D1A64" w:rsidP="000925B4">
      <w:pPr>
        <w:pStyle w:val="BodyText"/>
        <w:spacing w:before="3"/>
        <w:ind w:left="0"/>
        <w:contextualSpacing/>
        <w:rPr>
          <w:rFonts w:asciiTheme="minorHAnsi" w:hAnsiTheme="minorHAnsi" w:cstheme="minorHAnsi"/>
        </w:rPr>
      </w:pPr>
      <w:r w:rsidRPr="000925B4">
        <w:rPr>
          <w:rFonts w:asciiTheme="minorHAnsi" w:hAnsiTheme="minorHAnsi" w:cstheme="minorHAnsi"/>
        </w:rPr>
        <w:t xml:space="preserve">Travel / </w:t>
      </w:r>
      <w:r w:rsidR="00434FB6" w:rsidRPr="000925B4">
        <w:rPr>
          <w:rFonts w:asciiTheme="minorHAnsi" w:hAnsiTheme="minorHAnsi" w:cstheme="minorHAnsi"/>
        </w:rPr>
        <w:t>Budget</w:t>
      </w:r>
      <w:r w:rsidRPr="000925B4">
        <w:rPr>
          <w:rFonts w:asciiTheme="minorHAnsi" w:hAnsiTheme="minorHAnsi" w:cstheme="minorHAnsi"/>
        </w:rPr>
        <w:t xml:space="preserve"> Request</w:t>
      </w:r>
      <w:r w:rsidR="00434FB6" w:rsidRPr="000925B4">
        <w:rPr>
          <w:rFonts w:asciiTheme="minorHAnsi" w:hAnsiTheme="minorHAnsi" w:cstheme="minorHAnsi"/>
        </w:rPr>
        <w:t xml:space="preserve"> Letter</w:t>
      </w:r>
      <w:r w:rsidR="00434FB6" w:rsidRPr="000925B4">
        <w:rPr>
          <w:rFonts w:asciiTheme="minorHAnsi" w:hAnsiTheme="minorHAnsi" w:cstheme="minorHAnsi"/>
          <w:spacing w:val="-3"/>
        </w:rPr>
        <w:t xml:space="preserve"> </w:t>
      </w:r>
      <w:r w:rsidR="00434FB6" w:rsidRPr="000925B4">
        <w:rPr>
          <w:rFonts w:asciiTheme="minorHAnsi" w:hAnsiTheme="minorHAnsi" w:cstheme="minorHAnsi"/>
          <w:spacing w:val="-2"/>
        </w:rPr>
        <w:t>Language:</w:t>
      </w:r>
    </w:p>
    <w:p w14:paraId="5982FB51" w14:textId="67630B0D" w:rsidR="003A244D" w:rsidRPr="000925B4" w:rsidRDefault="003A244D" w:rsidP="000925B4">
      <w:pPr>
        <w:pStyle w:val="BodyText"/>
        <w:spacing w:before="3"/>
        <w:ind w:left="0"/>
        <w:contextualSpacing/>
        <w:rPr>
          <w:rFonts w:asciiTheme="minorHAnsi" w:hAnsiTheme="minorHAnsi" w:cstheme="minorHAnsi"/>
        </w:rPr>
      </w:pPr>
    </w:p>
    <w:p w14:paraId="00F42822" w14:textId="713C8872" w:rsidR="00283138" w:rsidRPr="000925B4" w:rsidRDefault="00000000" w:rsidP="000925B4">
      <w:pPr>
        <w:pStyle w:val="BodyText"/>
        <w:spacing w:before="3"/>
        <w:ind w:left="0"/>
        <w:contextualSpacing/>
        <w:rPr>
          <w:rFonts w:asciiTheme="minorHAnsi" w:hAnsiTheme="minorHAnsi" w:cstheme="minorHAnsi"/>
        </w:rPr>
      </w:pPr>
      <w:r w:rsidRPr="000925B4">
        <w:rPr>
          <w:rFonts w:asciiTheme="minorHAnsi" w:hAnsiTheme="minorHAnsi" w:cstheme="minorHAnsi"/>
        </w:rPr>
        <w:t>We</w:t>
      </w:r>
      <w:r w:rsidRPr="000925B4">
        <w:rPr>
          <w:rFonts w:asciiTheme="minorHAnsi" w:hAnsiTheme="minorHAnsi" w:cstheme="minorHAnsi"/>
          <w:spacing w:val="-2"/>
        </w:rPr>
        <w:t xml:space="preserve"> </w:t>
      </w:r>
      <w:r w:rsidR="007D1A13" w:rsidRPr="000925B4">
        <w:rPr>
          <w:rFonts w:asciiTheme="minorHAnsi" w:hAnsiTheme="minorHAnsi" w:cstheme="minorHAnsi"/>
          <w:spacing w:val="-2"/>
        </w:rPr>
        <w:t>are requesting funding to participate in a national nursing education convention</w:t>
      </w:r>
      <w:r w:rsidRPr="000925B4">
        <w:rPr>
          <w:rFonts w:asciiTheme="minorHAnsi" w:hAnsiTheme="minorHAnsi" w:cstheme="minorHAnsi"/>
        </w:rPr>
        <w:t xml:space="preserve"> in </w:t>
      </w:r>
      <w:r w:rsidR="00AB3C85" w:rsidRPr="000925B4">
        <w:rPr>
          <w:rFonts w:asciiTheme="minorHAnsi" w:hAnsiTheme="minorHAnsi" w:cstheme="minorHAnsi"/>
        </w:rPr>
        <w:t>Tampa, FL October 31 – November 2</w:t>
      </w:r>
      <w:r w:rsidRPr="000925B4">
        <w:rPr>
          <w:rFonts w:asciiTheme="minorHAnsi" w:hAnsiTheme="minorHAnsi" w:cstheme="minorHAnsi"/>
        </w:rPr>
        <w:t>, 202</w:t>
      </w:r>
      <w:r w:rsidR="00AB3C85" w:rsidRPr="000925B4">
        <w:rPr>
          <w:rFonts w:asciiTheme="minorHAnsi" w:hAnsiTheme="minorHAnsi" w:cstheme="minorHAnsi"/>
        </w:rPr>
        <w:t>4.</w:t>
      </w:r>
      <w:r w:rsidRPr="000925B4">
        <w:rPr>
          <w:rFonts w:asciiTheme="minorHAnsi" w:hAnsiTheme="minorHAnsi" w:cstheme="minorHAnsi"/>
        </w:rPr>
        <w:t xml:space="preserve"> This convention, hosted by the Organization for Associate Degree Nursing (OADN), is the </w:t>
      </w:r>
      <w:r w:rsidRPr="000925B4">
        <w:rPr>
          <w:rFonts w:asciiTheme="minorHAnsi" w:hAnsiTheme="minorHAnsi" w:cstheme="minorHAnsi"/>
          <w:b/>
          <w:i/>
        </w:rPr>
        <w:t xml:space="preserve">only </w:t>
      </w:r>
      <w:r w:rsidRPr="000925B4">
        <w:rPr>
          <w:rFonts w:asciiTheme="minorHAnsi" w:hAnsiTheme="minorHAnsi" w:cstheme="minorHAnsi"/>
        </w:rPr>
        <w:t>national meeting offering critically important continuing</w:t>
      </w:r>
      <w:r w:rsidRPr="000925B4">
        <w:rPr>
          <w:rFonts w:asciiTheme="minorHAnsi" w:hAnsiTheme="minorHAnsi" w:cstheme="minorHAnsi"/>
          <w:spacing w:val="-1"/>
        </w:rPr>
        <w:t xml:space="preserve"> </w:t>
      </w:r>
      <w:r w:rsidRPr="000925B4">
        <w:rPr>
          <w:rFonts w:asciiTheme="minorHAnsi" w:hAnsiTheme="minorHAnsi" w:cstheme="minorHAnsi"/>
        </w:rPr>
        <w:t>education for community college</w:t>
      </w:r>
      <w:r w:rsidRPr="000925B4">
        <w:rPr>
          <w:rFonts w:asciiTheme="minorHAnsi" w:hAnsiTheme="minorHAnsi" w:cstheme="minorHAnsi"/>
          <w:spacing w:val="-2"/>
        </w:rPr>
        <w:t xml:space="preserve"> </w:t>
      </w:r>
      <w:r w:rsidRPr="000925B4">
        <w:rPr>
          <w:rFonts w:asciiTheme="minorHAnsi" w:hAnsiTheme="minorHAnsi" w:cstheme="minorHAnsi"/>
        </w:rPr>
        <w:t>nursing deans,</w:t>
      </w:r>
      <w:r w:rsidRPr="000925B4">
        <w:rPr>
          <w:rFonts w:asciiTheme="minorHAnsi" w:hAnsiTheme="minorHAnsi" w:cstheme="minorHAnsi"/>
          <w:spacing w:val="-2"/>
        </w:rPr>
        <w:t xml:space="preserve"> </w:t>
      </w:r>
      <w:r w:rsidRPr="000925B4">
        <w:rPr>
          <w:rFonts w:asciiTheme="minorHAnsi" w:hAnsiTheme="minorHAnsi" w:cstheme="minorHAnsi"/>
        </w:rPr>
        <w:t>directors, and</w:t>
      </w:r>
      <w:r w:rsidRPr="000925B4">
        <w:rPr>
          <w:rFonts w:asciiTheme="minorHAnsi" w:hAnsiTheme="minorHAnsi" w:cstheme="minorHAnsi"/>
          <w:spacing w:val="-1"/>
        </w:rPr>
        <w:t xml:space="preserve"> </w:t>
      </w:r>
      <w:r w:rsidRPr="000925B4">
        <w:rPr>
          <w:rFonts w:asciiTheme="minorHAnsi" w:hAnsiTheme="minorHAnsi" w:cstheme="minorHAnsi"/>
        </w:rPr>
        <w:t xml:space="preserve">faculty. There is no other </w:t>
      </w:r>
      <w:r w:rsidRPr="000925B4">
        <w:rPr>
          <w:rFonts w:asciiTheme="minorHAnsi" w:hAnsiTheme="minorHAnsi" w:cstheme="minorHAnsi"/>
          <w:color w:val="212121"/>
        </w:rPr>
        <w:t>comparabl</w:t>
      </w:r>
      <w:r w:rsidRPr="000925B4">
        <w:rPr>
          <w:rFonts w:asciiTheme="minorHAnsi" w:hAnsiTheme="minorHAnsi" w:cstheme="minorHAnsi"/>
          <w:strike/>
          <w:color w:val="212121"/>
        </w:rPr>
        <w:t>e</w:t>
      </w:r>
      <w:r w:rsidRPr="000925B4">
        <w:rPr>
          <w:rFonts w:asciiTheme="minorHAnsi" w:hAnsiTheme="minorHAnsi" w:cstheme="minorHAnsi"/>
          <w:color w:val="212121"/>
        </w:rPr>
        <w:t xml:space="preserve"> continuing education opportunity specifically designed for community college nursing faculty</w:t>
      </w:r>
      <w:r w:rsidR="00434FB6" w:rsidRPr="000925B4">
        <w:rPr>
          <w:rFonts w:asciiTheme="minorHAnsi" w:hAnsiTheme="minorHAnsi" w:cstheme="minorHAnsi"/>
          <w:color w:val="212121"/>
        </w:rPr>
        <w:t xml:space="preserve">. </w:t>
      </w:r>
      <w:r w:rsidRPr="000925B4">
        <w:rPr>
          <w:rFonts w:asciiTheme="minorHAnsi" w:hAnsiTheme="minorHAnsi" w:cstheme="minorHAnsi"/>
          <w:color w:val="202429"/>
        </w:rPr>
        <w:t xml:space="preserve">As the </w:t>
      </w:r>
      <w:r w:rsidR="00AB3C85" w:rsidRPr="000925B4">
        <w:rPr>
          <w:rFonts w:asciiTheme="minorHAnsi" w:hAnsiTheme="minorHAnsi" w:cstheme="minorHAnsi"/>
          <w:color w:val="202429"/>
        </w:rPr>
        <w:t>most significan</w:t>
      </w:r>
      <w:r w:rsidRPr="000925B4">
        <w:rPr>
          <w:rFonts w:asciiTheme="minorHAnsi" w:hAnsiTheme="minorHAnsi" w:cstheme="minorHAnsi"/>
          <w:color w:val="202429"/>
        </w:rPr>
        <w:t xml:space="preserve">t health profession, nursing is uniquely positioned to </w:t>
      </w:r>
      <w:r w:rsidRPr="000925B4">
        <w:rPr>
          <w:rFonts w:asciiTheme="minorHAnsi" w:hAnsiTheme="minorHAnsi" w:cstheme="minorHAnsi"/>
        </w:rPr>
        <w:t xml:space="preserve">leverage a collective strength to advocate for </w:t>
      </w:r>
      <w:r w:rsidR="00AE4605" w:rsidRPr="000925B4">
        <w:rPr>
          <w:rFonts w:asciiTheme="minorHAnsi" w:hAnsiTheme="minorHAnsi" w:cstheme="minorHAnsi"/>
        </w:rPr>
        <w:t>and contribute to the work that</w:t>
      </w:r>
      <w:r w:rsidRPr="000925B4">
        <w:rPr>
          <w:rFonts w:asciiTheme="minorHAnsi" w:hAnsiTheme="minorHAnsi" w:cstheme="minorHAnsi"/>
        </w:rPr>
        <w:t xml:space="preserve"> positively impact</w:t>
      </w:r>
      <w:r w:rsidR="0020219A" w:rsidRPr="000925B4">
        <w:rPr>
          <w:rFonts w:asciiTheme="minorHAnsi" w:hAnsiTheme="minorHAnsi" w:cstheme="minorHAnsi"/>
        </w:rPr>
        <w:t>s</w:t>
      </w:r>
      <w:r w:rsidRPr="000925B4">
        <w:rPr>
          <w:rFonts w:asciiTheme="minorHAnsi" w:hAnsiTheme="minorHAnsi" w:cstheme="minorHAnsi"/>
        </w:rPr>
        <w:t xml:space="preserve"> students, faculty, programs, and communities. </w:t>
      </w:r>
    </w:p>
    <w:p w14:paraId="6CDB760F" w14:textId="77777777" w:rsidR="00283138" w:rsidRPr="000925B4" w:rsidRDefault="00283138" w:rsidP="000925B4">
      <w:pPr>
        <w:pStyle w:val="BodyText"/>
        <w:spacing w:before="3"/>
        <w:ind w:left="0"/>
        <w:contextualSpacing/>
        <w:rPr>
          <w:rFonts w:asciiTheme="minorHAnsi" w:hAnsiTheme="minorHAnsi" w:cstheme="minorHAnsi"/>
        </w:rPr>
      </w:pPr>
    </w:p>
    <w:p w14:paraId="060710F1" w14:textId="47656418" w:rsidR="00283138" w:rsidRPr="000925B4" w:rsidRDefault="006E0B88" w:rsidP="000925B4">
      <w:pPr>
        <w:pStyle w:val="BodyText"/>
        <w:spacing w:before="3"/>
        <w:ind w:left="0"/>
        <w:contextualSpacing/>
        <w:rPr>
          <w:rFonts w:asciiTheme="minorHAnsi" w:hAnsiTheme="minorHAnsi" w:cstheme="minorHAnsi"/>
        </w:rPr>
      </w:pPr>
      <w:r w:rsidRPr="000925B4">
        <w:rPr>
          <w:rFonts w:asciiTheme="minorHAnsi" w:hAnsiTheme="minorHAnsi" w:cstheme="minorHAnsi"/>
        </w:rPr>
        <w:t xml:space="preserve">The </w:t>
      </w:r>
      <w:r w:rsidR="00283138" w:rsidRPr="000925B4">
        <w:rPr>
          <w:rFonts w:asciiTheme="minorHAnsi" w:hAnsiTheme="minorHAnsi" w:cstheme="minorHAnsi"/>
        </w:rPr>
        <w:t>n</w:t>
      </w:r>
      <w:r w:rsidR="005D54C8" w:rsidRPr="000925B4">
        <w:rPr>
          <w:rFonts w:asciiTheme="minorHAnsi" w:hAnsiTheme="minorHAnsi" w:cstheme="minorHAnsi"/>
        </w:rPr>
        <w:t>ew</w:t>
      </w:r>
      <w:r w:rsidR="00283138" w:rsidRPr="000925B4">
        <w:rPr>
          <w:rFonts w:asciiTheme="minorHAnsi" w:hAnsiTheme="minorHAnsi" w:cstheme="minorHAnsi"/>
        </w:rPr>
        <w:t xml:space="preserve"> Next Generation National Licensing Exam (NCLEX) incorporat</w:t>
      </w:r>
      <w:r w:rsidR="005D54C8" w:rsidRPr="000925B4">
        <w:rPr>
          <w:rFonts w:asciiTheme="minorHAnsi" w:hAnsiTheme="minorHAnsi" w:cstheme="minorHAnsi"/>
        </w:rPr>
        <w:t>es</w:t>
      </w:r>
      <w:r w:rsidR="00283138" w:rsidRPr="000925B4">
        <w:rPr>
          <w:rFonts w:asciiTheme="minorHAnsi" w:hAnsiTheme="minorHAnsi" w:cstheme="minorHAnsi"/>
        </w:rPr>
        <w:t xml:space="preserve"> more direct and expansive measurements of clinical judgment. The conference will present vital information from national leaders directly involved in NCLEX exam preparation, which will assist nurse educators as they navigate this critical transition. This information is essential</w:t>
      </w:r>
      <w:r w:rsidR="00283138" w:rsidRPr="000925B4">
        <w:rPr>
          <w:rFonts w:asciiTheme="minorHAnsi" w:hAnsiTheme="minorHAnsi" w:cstheme="minorHAnsi"/>
          <w:spacing w:val="40"/>
        </w:rPr>
        <w:t xml:space="preserve"> </w:t>
      </w:r>
      <w:r w:rsidR="00283138" w:rsidRPr="000925B4">
        <w:rPr>
          <w:rFonts w:asciiTheme="minorHAnsi" w:hAnsiTheme="minorHAnsi" w:cstheme="minorHAnsi"/>
        </w:rPr>
        <w:t>for</w:t>
      </w:r>
      <w:r w:rsidR="00283138" w:rsidRPr="000925B4">
        <w:rPr>
          <w:rFonts w:asciiTheme="minorHAnsi" w:hAnsiTheme="minorHAnsi" w:cstheme="minorHAnsi"/>
          <w:spacing w:val="-2"/>
        </w:rPr>
        <w:t xml:space="preserve"> </w:t>
      </w:r>
      <w:r w:rsidR="00283138" w:rsidRPr="000925B4">
        <w:rPr>
          <w:rFonts w:asciiTheme="minorHAnsi" w:hAnsiTheme="minorHAnsi" w:cstheme="minorHAnsi"/>
        </w:rPr>
        <w:t>our</w:t>
      </w:r>
      <w:r w:rsidR="00283138" w:rsidRPr="000925B4">
        <w:rPr>
          <w:rFonts w:asciiTheme="minorHAnsi" w:hAnsiTheme="minorHAnsi" w:cstheme="minorHAnsi"/>
          <w:spacing w:val="-3"/>
        </w:rPr>
        <w:t xml:space="preserve"> </w:t>
      </w:r>
      <w:r w:rsidR="00283138" w:rsidRPr="000925B4">
        <w:rPr>
          <w:rFonts w:asciiTheme="minorHAnsi" w:hAnsiTheme="minorHAnsi" w:cstheme="minorHAnsi"/>
        </w:rPr>
        <w:t>nurse</w:t>
      </w:r>
      <w:r w:rsidR="00283138" w:rsidRPr="000925B4">
        <w:rPr>
          <w:rFonts w:asciiTheme="minorHAnsi" w:hAnsiTheme="minorHAnsi" w:cstheme="minorHAnsi"/>
          <w:spacing w:val="-1"/>
        </w:rPr>
        <w:t xml:space="preserve"> </w:t>
      </w:r>
      <w:r w:rsidR="00283138" w:rsidRPr="000925B4">
        <w:rPr>
          <w:rFonts w:asciiTheme="minorHAnsi" w:hAnsiTheme="minorHAnsi" w:cstheme="minorHAnsi"/>
        </w:rPr>
        <w:t>educators</w:t>
      </w:r>
      <w:r w:rsidR="00283138" w:rsidRPr="000925B4">
        <w:rPr>
          <w:rFonts w:asciiTheme="minorHAnsi" w:hAnsiTheme="minorHAnsi" w:cstheme="minorHAnsi"/>
          <w:spacing w:val="-4"/>
        </w:rPr>
        <w:t xml:space="preserve"> </w:t>
      </w:r>
      <w:r w:rsidR="00283138" w:rsidRPr="000925B4">
        <w:rPr>
          <w:rFonts w:asciiTheme="minorHAnsi" w:hAnsiTheme="minorHAnsi" w:cstheme="minorHAnsi"/>
        </w:rPr>
        <w:t>to</w:t>
      </w:r>
      <w:r w:rsidR="00283138" w:rsidRPr="000925B4">
        <w:rPr>
          <w:rFonts w:asciiTheme="minorHAnsi" w:hAnsiTheme="minorHAnsi" w:cstheme="minorHAnsi"/>
          <w:spacing w:val="-1"/>
        </w:rPr>
        <w:t xml:space="preserve"> </w:t>
      </w:r>
      <w:r w:rsidR="00283138" w:rsidRPr="000925B4">
        <w:rPr>
          <w:rFonts w:asciiTheme="minorHAnsi" w:hAnsiTheme="minorHAnsi" w:cstheme="minorHAnsi"/>
        </w:rPr>
        <w:t>learn as</w:t>
      </w:r>
      <w:r w:rsidR="00283138" w:rsidRPr="000925B4">
        <w:rPr>
          <w:rFonts w:asciiTheme="minorHAnsi" w:hAnsiTheme="minorHAnsi" w:cstheme="minorHAnsi"/>
          <w:spacing w:val="-2"/>
        </w:rPr>
        <w:t xml:space="preserve"> </w:t>
      </w:r>
      <w:r w:rsidR="00283138" w:rsidRPr="000925B4">
        <w:rPr>
          <w:rFonts w:asciiTheme="minorHAnsi" w:hAnsiTheme="minorHAnsi" w:cstheme="minorHAnsi"/>
        </w:rPr>
        <w:t>it</w:t>
      </w:r>
      <w:r w:rsidR="00283138" w:rsidRPr="000925B4">
        <w:rPr>
          <w:rFonts w:asciiTheme="minorHAnsi" w:hAnsiTheme="minorHAnsi" w:cstheme="minorHAnsi"/>
          <w:spacing w:val="-3"/>
        </w:rPr>
        <w:t xml:space="preserve"> </w:t>
      </w:r>
      <w:r w:rsidR="00283138" w:rsidRPr="000925B4">
        <w:rPr>
          <w:rFonts w:asciiTheme="minorHAnsi" w:hAnsiTheme="minorHAnsi" w:cstheme="minorHAnsi"/>
        </w:rPr>
        <w:t>has</w:t>
      </w:r>
      <w:r w:rsidR="00283138" w:rsidRPr="000925B4">
        <w:rPr>
          <w:rFonts w:asciiTheme="minorHAnsi" w:hAnsiTheme="minorHAnsi" w:cstheme="minorHAnsi"/>
          <w:spacing w:val="-2"/>
        </w:rPr>
        <w:t xml:space="preserve"> </w:t>
      </w:r>
      <w:r w:rsidR="00283138" w:rsidRPr="000925B4">
        <w:rPr>
          <w:rFonts w:asciiTheme="minorHAnsi" w:hAnsiTheme="minorHAnsi" w:cstheme="minorHAnsi"/>
        </w:rPr>
        <w:t>implications</w:t>
      </w:r>
      <w:r w:rsidR="00283138" w:rsidRPr="000925B4">
        <w:rPr>
          <w:rFonts w:asciiTheme="minorHAnsi" w:hAnsiTheme="minorHAnsi" w:cstheme="minorHAnsi"/>
          <w:spacing w:val="-2"/>
        </w:rPr>
        <w:t xml:space="preserve"> </w:t>
      </w:r>
      <w:r w:rsidR="0020219A" w:rsidRPr="000925B4">
        <w:rPr>
          <w:rFonts w:asciiTheme="minorHAnsi" w:hAnsiTheme="minorHAnsi" w:cstheme="minorHAnsi"/>
          <w:spacing w:val="-2"/>
        </w:rPr>
        <w:t>for</w:t>
      </w:r>
      <w:r w:rsidR="00283138" w:rsidRPr="000925B4">
        <w:rPr>
          <w:rFonts w:asciiTheme="minorHAnsi" w:hAnsiTheme="minorHAnsi" w:cstheme="minorHAnsi"/>
          <w:spacing w:val="-3"/>
        </w:rPr>
        <w:t xml:space="preserve"> </w:t>
      </w:r>
      <w:r w:rsidR="00283138" w:rsidRPr="000925B4">
        <w:rPr>
          <w:rFonts w:asciiTheme="minorHAnsi" w:hAnsiTheme="minorHAnsi" w:cstheme="minorHAnsi"/>
        </w:rPr>
        <w:t>the</w:t>
      </w:r>
      <w:r w:rsidR="00283138" w:rsidRPr="000925B4">
        <w:rPr>
          <w:rFonts w:asciiTheme="minorHAnsi" w:hAnsiTheme="minorHAnsi" w:cstheme="minorHAnsi"/>
          <w:spacing w:val="-4"/>
        </w:rPr>
        <w:t xml:space="preserve"> </w:t>
      </w:r>
      <w:r w:rsidR="00283138" w:rsidRPr="000925B4">
        <w:rPr>
          <w:rFonts w:asciiTheme="minorHAnsi" w:hAnsiTheme="minorHAnsi" w:cstheme="minorHAnsi"/>
        </w:rPr>
        <w:t>future success</w:t>
      </w:r>
      <w:r w:rsidR="00283138" w:rsidRPr="000925B4">
        <w:rPr>
          <w:rFonts w:asciiTheme="minorHAnsi" w:hAnsiTheme="minorHAnsi" w:cstheme="minorHAnsi"/>
          <w:spacing w:val="-2"/>
        </w:rPr>
        <w:t xml:space="preserve"> </w:t>
      </w:r>
      <w:r w:rsidR="00283138" w:rsidRPr="000925B4">
        <w:rPr>
          <w:rFonts w:asciiTheme="minorHAnsi" w:hAnsiTheme="minorHAnsi" w:cstheme="minorHAnsi"/>
        </w:rPr>
        <w:t>of</w:t>
      </w:r>
      <w:r w:rsidR="00283138" w:rsidRPr="000925B4">
        <w:rPr>
          <w:rFonts w:asciiTheme="minorHAnsi" w:hAnsiTheme="minorHAnsi" w:cstheme="minorHAnsi"/>
          <w:spacing w:val="-2"/>
        </w:rPr>
        <w:t xml:space="preserve"> </w:t>
      </w:r>
      <w:r w:rsidR="00283138" w:rsidRPr="000925B4">
        <w:rPr>
          <w:rFonts w:asciiTheme="minorHAnsi" w:hAnsiTheme="minorHAnsi" w:cstheme="minorHAnsi"/>
        </w:rPr>
        <w:t>our</w:t>
      </w:r>
      <w:r w:rsidR="00283138" w:rsidRPr="000925B4">
        <w:rPr>
          <w:rFonts w:asciiTheme="minorHAnsi" w:hAnsiTheme="minorHAnsi" w:cstheme="minorHAnsi"/>
          <w:spacing w:val="-4"/>
        </w:rPr>
        <w:t xml:space="preserve"> </w:t>
      </w:r>
      <w:r w:rsidR="00283138" w:rsidRPr="000925B4">
        <w:rPr>
          <w:rFonts w:asciiTheme="minorHAnsi" w:hAnsiTheme="minorHAnsi" w:cstheme="minorHAnsi"/>
        </w:rPr>
        <w:t>students</w:t>
      </w:r>
      <w:r w:rsidR="00283138" w:rsidRPr="000925B4">
        <w:rPr>
          <w:rFonts w:asciiTheme="minorHAnsi" w:hAnsiTheme="minorHAnsi" w:cstheme="minorHAnsi"/>
          <w:spacing w:val="-4"/>
        </w:rPr>
        <w:t xml:space="preserve"> </w:t>
      </w:r>
      <w:r w:rsidR="00283138" w:rsidRPr="000925B4">
        <w:rPr>
          <w:rFonts w:asciiTheme="minorHAnsi" w:hAnsiTheme="minorHAnsi" w:cstheme="minorHAnsi"/>
        </w:rPr>
        <w:t>and</w:t>
      </w:r>
      <w:r w:rsidR="00283138" w:rsidRPr="000925B4">
        <w:rPr>
          <w:rFonts w:asciiTheme="minorHAnsi" w:hAnsiTheme="minorHAnsi" w:cstheme="minorHAnsi"/>
          <w:spacing w:val="-1"/>
        </w:rPr>
        <w:t xml:space="preserve"> </w:t>
      </w:r>
      <w:r w:rsidR="00283138" w:rsidRPr="000925B4">
        <w:rPr>
          <w:rFonts w:asciiTheme="minorHAnsi" w:hAnsiTheme="minorHAnsi" w:cstheme="minorHAnsi"/>
        </w:rPr>
        <w:t xml:space="preserve">nursing </w:t>
      </w:r>
      <w:r w:rsidR="00283138" w:rsidRPr="000925B4">
        <w:rPr>
          <w:rFonts w:asciiTheme="minorHAnsi" w:hAnsiTheme="minorHAnsi" w:cstheme="minorHAnsi"/>
          <w:spacing w:val="-2"/>
        </w:rPr>
        <w:t>program.</w:t>
      </w:r>
    </w:p>
    <w:p w14:paraId="3849E5F1" w14:textId="77777777" w:rsidR="00283138" w:rsidRPr="000925B4" w:rsidRDefault="00283138" w:rsidP="000925B4">
      <w:pPr>
        <w:pStyle w:val="BodyText"/>
        <w:spacing w:before="3"/>
        <w:ind w:left="0"/>
        <w:contextualSpacing/>
        <w:rPr>
          <w:rFonts w:asciiTheme="minorHAnsi" w:hAnsiTheme="minorHAnsi" w:cstheme="minorHAnsi"/>
          <w:color w:val="202429"/>
        </w:rPr>
      </w:pPr>
    </w:p>
    <w:p w14:paraId="55D74F36" w14:textId="03BE3182" w:rsidR="00686CFF" w:rsidRPr="000925B4" w:rsidRDefault="00FB14FE" w:rsidP="000925B4">
      <w:pPr>
        <w:pStyle w:val="BodyText"/>
        <w:spacing w:before="3"/>
        <w:ind w:left="0"/>
        <w:contextualSpacing/>
        <w:rPr>
          <w:rFonts w:asciiTheme="minorHAnsi" w:hAnsiTheme="minorHAnsi" w:cstheme="minorHAnsi"/>
        </w:rPr>
      </w:pPr>
      <w:r w:rsidRPr="000925B4">
        <w:rPr>
          <w:rFonts w:asciiTheme="minorHAnsi" w:hAnsiTheme="minorHAnsi" w:cstheme="minorHAnsi"/>
        </w:rPr>
        <w:t xml:space="preserve">As the only national organization that advocates for associate degree nursing, OADN is a leading voice in the ongoing movement toward health equity. </w:t>
      </w:r>
      <w:r w:rsidR="00DA356B" w:rsidRPr="000925B4">
        <w:rPr>
          <w:rFonts w:asciiTheme="minorHAnsi" w:hAnsiTheme="minorHAnsi" w:cstheme="minorHAnsi"/>
        </w:rPr>
        <w:t>OADN's</w:t>
      </w:r>
      <w:r w:rsidR="00DA356B" w:rsidRPr="000925B4">
        <w:rPr>
          <w:rFonts w:asciiTheme="minorHAnsi" w:hAnsiTheme="minorHAnsi" w:cstheme="minorHAnsi"/>
          <w:spacing w:val="-4"/>
        </w:rPr>
        <w:t xml:space="preserve"> </w:t>
      </w:r>
      <w:r w:rsidR="00DA356B" w:rsidRPr="000925B4">
        <w:rPr>
          <w:rFonts w:asciiTheme="minorHAnsi" w:hAnsiTheme="minorHAnsi" w:cstheme="minorHAnsi"/>
        </w:rPr>
        <w:t>Diversity,</w:t>
      </w:r>
      <w:r w:rsidR="00DA356B" w:rsidRPr="000925B4">
        <w:rPr>
          <w:rFonts w:asciiTheme="minorHAnsi" w:hAnsiTheme="minorHAnsi" w:cstheme="minorHAnsi"/>
          <w:spacing w:val="-4"/>
        </w:rPr>
        <w:t xml:space="preserve"> </w:t>
      </w:r>
      <w:r w:rsidR="00DA356B" w:rsidRPr="000925B4">
        <w:rPr>
          <w:rFonts w:asciiTheme="minorHAnsi" w:hAnsiTheme="minorHAnsi" w:cstheme="minorHAnsi"/>
        </w:rPr>
        <w:t>Equity</w:t>
      </w:r>
      <w:r w:rsidR="00DA356B" w:rsidRPr="000925B4">
        <w:rPr>
          <w:rFonts w:asciiTheme="minorHAnsi" w:hAnsiTheme="minorHAnsi" w:cstheme="minorHAnsi"/>
          <w:spacing w:val="-4"/>
        </w:rPr>
        <w:t xml:space="preserve"> </w:t>
      </w:r>
      <w:r w:rsidR="00DA356B" w:rsidRPr="000925B4">
        <w:rPr>
          <w:rFonts w:asciiTheme="minorHAnsi" w:hAnsiTheme="minorHAnsi" w:cstheme="minorHAnsi"/>
        </w:rPr>
        <w:t>&amp;</w:t>
      </w:r>
      <w:r w:rsidR="00DA356B" w:rsidRPr="000925B4">
        <w:rPr>
          <w:rFonts w:asciiTheme="minorHAnsi" w:hAnsiTheme="minorHAnsi" w:cstheme="minorHAnsi"/>
          <w:spacing w:val="-3"/>
        </w:rPr>
        <w:t xml:space="preserve"> </w:t>
      </w:r>
      <w:r w:rsidR="00DA356B" w:rsidRPr="000925B4">
        <w:rPr>
          <w:rFonts w:asciiTheme="minorHAnsi" w:hAnsiTheme="minorHAnsi" w:cstheme="minorHAnsi"/>
        </w:rPr>
        <w:t>Inclusion</w:t>
      </w:r>
      <w:r w:rsidR="00DA356B" w:rsidRPr="000925B4">
        <w:rPr>
          <w:rFonts w:asciiTheme="minorHAnsi" w:hAnsiTheme="minorHAnsi" w:cstheme="minorHAnsi"/>
          <w:spacing w:val="-3"/>
        </w:rPr>
        <w:t xml:space="preserve"> </w:t>
      </w:r>
      <w:r w:rsidR="00DA356B" w:rsidRPr="000925B4">
        <w:rPr>
          <w:rFonts w:asciiTheme="minorHAnsi" w:hAnsiTheme="minorHAnsi" w:cstheme="minorHAnsi"/>
        </w:rPr>
        <w:t>(DEI)</w:t>
      </w:r>
      <w:r w:rsidR="00DA356B" w:rsidRPr="000925B4">
        <w:rPr>
          <w:rFonts w:asciiTheme="minorHAnsi" w:hAnsiTheme="minorHAnsi" w:cstheme="minorHAnsi"/>
          <w:spacing w:val="-3"/>
        </w:rPr>
        <w:t xml:space="preserve"> </w:t>
      </w:r>
      <w:r w:rsidR="00DA356B" w:rsidRPr="000925B4">
        <w:rPr>
          <w:rFonts w:asciiTheme="minorHAnsi" w:hAnsiTheme="minorHAnsi" w:cstheme="minorHAnsi"/>
        </w:rPr>
        <w:t xml:space="preserve">Committee </w:t>
      </w:r>
      <w:r w:rsidR="0020219A" w:rsidRPr="000925B4">
        <w:rPr>
          <w:rFonts w:asciiTheme="minorHAnsi" w:hAnsiTheme="minorHAnsi" w:cstheme="minorHAnsi"/>
        </w:rPr>
        <w:t>produces</w:t>
      </w:r>
      <w:r w:rsidR="00151E1B" w:rsidRPr="000925B4">
        <w:rPr>
          <w:rFonts w:asciiTheme="minorHAnsi" w:hAnsiTheme="minorHAnsi" w:cstheme="minorHAnsi"/>
        </w:rPr>
        <w:t xml:space="preserve"> </w:t>
      </w:r>
      <w:r w:rsidR="00A840B0" w:rsidRPr="000925B4">
        <w:rPr>
          <w:rFonts w:asciiTheme="minorHAnsi" w:hAnsiTheme="minorHAnsi" w:cstheme="minorHAnsi"/>
        </w:rPr>
        <w:t xml:space="preserve">a </w:t>
      </w:r>
      <w:r w:rsidR="004B488C" w:rsidRPr="000925B4">
        <w:rPr>
          <w:rFonts w:asciiTheme="minorHAnsi" w:hAnsiTheme="minorHAnsi" w:cstheme="minorHAnsi"/>
        </w:rPr>
        <w:t>DEI resource</w:t>
      </w:r>
      <w:r w:rsidR="00A840B0" w:rsidRPr="000925B4">
        <w:rPr>
          <w:rFonts w:asciiTheme="minorHAnsi" w:hAnsiTheme="minorHAnsi" w:cstheme="minorHAnsi"/>
        </w:rPr>
        <w:t xml:space="preserve"> toolkit</w:t>
      </w:r>
      <w:r w:rsidR="004B488C" w:rsidRPr="000925B4">
        <w:rPr>
          <w:rFonts w:asciiTheme="minorHAnsi" w:hAnsiTheme="minorHAnsi" w:cstheme="minorHAnsi"/>
        </w:rPr>
        <w:t xml:space="preserve"> for</w:t>
      </w:r>
      <w:r w:rsidR="00151E1B" w:rsidRPr="000925B4">
        <w:rPr>
          <w:rFonts w:asciiTheme="minorHAnsi" w:hAnsiTheme="minorHAnsi" w:cstheme="minorHAnsi"/>
        </w:rPr>
        <w:t xml:space="preserve"> ADN education</w:t>
      </w:r>
      <w:r w:rsidR="00DA356B" w:rsidRPr="000925B4">
        <w:rPr>
          <w:rFonts w:asciiTheme="minorHAnsi" w:hAnsiTheme="minorHAnsi" w:cstheme="minorHAnsi"/>
        </w:rPr>
        <w:t xml:space="preserve">. </w:t>
      </w:r>
      <w:r w:rsidR="00151E1B" w:rsidRPr="000925B4">
        <w:rPr>
          <w:rFonts w:asciiTheme="minorHAnsi" w:hAnsiTheme="minorHAnsi" w:cstheme="minorHAnsi"/>
        </w:rPr>
        <w:t>Th</w:t>
      </w:r>
      <w:r w:rsidR="0020219A" w:rsidRPr="000925B4">
        <w:rPr>
          <w:rFonts w:asciiTheme="minorHAnsi" w:hAnsiTheme="minorHAnsi" w:cstheme="minorHAnsi"/>
        </w:rPr>
        <w:t xml:space="preserve">is </w:t>
      </w:r>
      <w:r w:rsidR="00151E1B" w:rsidRPr="000925B4">
        <w:rPr>
          <w:rFonts w:asciiTheme="minorHAnsi" w:hAnsiTheme="minorHAnsi" w:cstheme="minorHAnsi"/>
        </w:rPr>
        <w:t xml:space="preserve">important </w:t>
      </w:r>
      <w:r w:rsidR="001F2B0C" w:rsidRPr="000925B4">
        <w:rPr>
          <w:rFonts w:asciiTheme="minorHAnsi" w:hAnsiTheme="minorHAnsi" w:cstheme="minorHAnsi"/>
        </w:rPr>
        <w:t>topic</w:t>
      </w:r>
      <w:r w:rsidR="0020219A" w:rsidRPr="000925B4">
        <w:rPr>
          <w:rFonts w:asciiTheme="minorHAnsi" w:hAnsiTheme="minorHAnsi" w:cstheme="minorHAnsi"/>
        </w:rPr>
        <w:t xml:space="preserve"> </w:t>
      </w:r>
      <w:r w:rsidR="00DA356B" w:rsidRPr="000925B4">
        <w:rPr>
          <w:rFonts w:asciiTheme="minorHAnsi" w:hAnsiTheme="minorHAnsi" w:cstheme="minorHAnsi"/>
        </w:rPr>
        <w:t xml:space="preserve">will be </w:t>
      </w:r>
      <w:r w:rsidR="00151E1B" w:rsidRPr="000925B4">
        <w:rPr>
          <w:rFonts w:asciiTheme="minorHAnsi" w:hAnsiTheme="minorHAnsi" w:cstheme="minorHAnsi"/>
        </w:rPr>
        <w:t>discussed at the</w:t>
      </w:r>
      <w:r w:rsidR="00DA356B" w:rsidRPr="000925B4">
        <w:rPr>
          <w:rFonts w:asciiTheme="minorHAnsi" w:hAnsiTheme="minorHAnsi" w:cstheme="minorHAnsi"/>
        </w:rPr>
        <w:t xml:space="preserve"> OADN </w:t>
      </w:r>
      <w:r w:rsidR="007A56EF" w:rsidRPr="000925B4">
        <w:rPr>
          <w:rFonts w:asciiTheme="minorHAnsi" w:hAnsiTheme="minorHAnsi" w:cstheme="minorHAnsi"/>
        </w:rPr>
        <w:t>convention,</w:t>
      </w:r>
      <w:r w:rsidR="0020219A" w:rsidRPr="000925B4">
        <w:rPr>
          <w:rFonts w:asciiTheme="minorHAnsi" w:hAnsiTheme="minorHAnsi" w:cstheme="minorHAnsi"/>
        </w:rPr>
        <w:t xml:space="preserve"> and</w:t>
      </w:r>
      <w:r w:rsidR="007A56EF" w:rsidRPr="000925B4">
        <w:rPr>
          <w:rFonts w:asciiTheme="minorHAnsi" w:hAnsiTheme="minorHAnsi" w:cstheme="minorHAnsi"/>
        </w:rPr>
        <w:t xml:space="preserve"> the</w:t>
      </w:r>
      <w:r w:rsidR="00DA356B" w:rsidRPr="000925B4">
        <w:rPr>
          <w:rFonts w:asciiTheme="minorHAnsi" w:hAnsiTheme="minorHAnsi" w:cstheme="minorHAnsi"/>
        </w:rPr>
        <w:t xml:space="preserve"> strategies designed to increase knowledge to promote diversity, equity, and inclusion in nursing education. </w:t>
      </w:r>
      <w:r w:rsidR="00686CFF" w:rsidRPr="000925B4">
        <w:rPr>
          <w:rFonts w:asciiTheme="minorHAnsi" w:hAnsiTheme="minorHAnsi" w:cstheme="minorHAnsi"/>
        </w:rPr>
        <w:t xml:space="preserve">OADN </w:t>
      </w:r>
      <w:r w:rsidR="00DA356B" w:rsidRPr="000925B4">
        <w:rPr>
          <w:rFonts w:asciiTheme="minorHAnsi" w:hAnsiTheme="minorHAnsi" w:cstheme="minorHAnsi"/>
        </w:rPr>
        <w:t xml:space="preserve">has also been a </w:t>
      </w:r>
      <w:r w:rsidR="007A56EF" w:rsidRPr="000925B4">
        <w:rPr>
          <w:rFonts w:asciiTheme="minorHAnsi" w:hAnsiTheme="minorHAnsi" w:cstheme="minorHAnsi"/>
        </w:rPr>
        <w:t>critical</w:t>
      </w:r>
      <w:r w:rsidR="00DA356B" w:rsidRPr="000925B4">
        <w:rPr>
          <w:rFonts w:asciiTheme="minorHAnsi" w:hAnsiTheme="minorHAnsi" w:cstheme="minorHAnsi"/>
        </w:rPr>
        <w:t xml:space="preserve"> leader in the national ANA Commission to Address Racism in Nursing</w:t>
      </w:r>
      <w:r w:rsidR="008A7810" w:rsidRPr="000925B4">
        <w:rPr>
          <w:rFonts w:asciiTheme="minorHAnsi" w:hAnsiTheme="minorHAnsi" w:cstheme="minorHAnsi"/>
        </w:rPr>
        <w:t xml:space="preserve"> a</w:t>
      </w:r>
      <w:r w:rsidR="007A56EF" w:rsidRPr="000925B4">
        <w:rPr>
          <w:rFonts w:asciiTheme="minorHAnsi" w:hAnsiTheme="minorHAnsi" w:cstheme="minorHAnsi"/>
        </w:rPr>
        <w:t>nd the Social Mission Alliance,</w:t>
      </w:r>
      <w:r w:rsidR="008A7810" w:rsidRPr="000925B4">
        <w:rPr>
          <w:rFonts w:asciiTheme="minorHAnsi" w:eastAsia="Times New Roman" w:hAnsiTheme="minorHAnsi" w:cstheme="minorHAnsi"/>
        </w:rPr>
        <w:t xml:space="preserve"> a national movement focused on transforming health professions education to advance health equity.</w:t>
      </w:r>
      <w:r w:rsidR="008A7810" w:rsidRPr="000925B4" w:rsidDel="008A7810">
        <w:rPr>
          <w:rFonts w:asciiTheme="minorHAnsi" w:hAnsiTheme="minorHAnsi" w:cstheme="minorHAnsi"/>
        </w:rPr>
        <w:t xml:space="preserve"> </w:t>
      </w:r>
      <w:r w:rsidR="00686CFF" w:rsidRPr="000925B4">
        <w:rPr>
          <w:rFonts w:asciiTheme="minorHAnsi" w:hAnsiTheme="minorHAnsi" w:cstheme="minorHAnsi"/>
        </w:rPr>
        <w:t xml:space="preserve">It is imperative that our nursing faculty participate in </w:t>
      </w:r>
      <w:r w:rsidR="008A7810" w:rsidRPr="000925B4">
        <w:rPr>
          <w:rFonts w:asciiTheme="minorHAnsi" w:hAnsiTheme="minorHAnsi" w:cstheme="minorHAnsi"/>
        </w:rPr>
        <w:t xml:space="preserve">these </w:t>
      </w:r>
      <w:r w:rsidR="007D1A13" w:rsidRPr="000925B4">
        <w:rPr>
          <w:rFonts w:asciiTheme="minorHAnsi" w:hAnsiTheme="minorHAnsi" w:cstheme="minorHAnsi"/>
        </w:rPr>
        <w:t>critical</w:t>
      </w:r>
      <w:r w:rsidR="00686CFF" w:rsidRPr="000925B4">
        <w:rPr>
          <w:rFonts w:asciiTheme="minorHAnsi" w:hAnsiTheme="minorHAnsi" w:cstheme="minorHAnsi"/>
          <w:spacing w:val="-1"/>
        </w:rPr>
        <w:t xml:space="preserve"> </w:t>
      </w:r>
      <w:r w:rsidR="00686CFF" w:rsidRPr="000925B4">
        <w:rPr>
          <w:rFonts w:asciiTheme="minorHAnsi" w:hAnsiTheme="minorHAnsi" w:cstheme="minorHAnsi"/>
        </w:rPr>
        <w:t>national</w:t>
      </w:r>
      <w:r w:rsidR="00686CFF" w:rsidRPr="000925B4">
        <w:rPr>
          <w:rFonts w:asciiTheme="minorHAnsi" w:hAnsiTheme="minorHAnsi" w:cstheme="minorHAnsi"/>
          <w:spacing w:val="-2"/>
        </w:rPr>
        <w:t xml:space="preserve"> </w:t>
      </w:r>
      <w:r w:rsidR="00686CFF" w:rsidRPr="000925B4">
        <w:rPr>
          <w:rFonts w:asciiTheme="minorHAnsi" w:hAnsiTheme="minorHAnsi" w:cstheme="minorHAnsi"/>
        </w:rPr>
        <w:t>discussion</w:t>
      </w:r>
      <w:r w:rsidR="008A7810" w:rsidRPr="000925B4">
        <w:rPr>
          <w:rFonts w:asciiTheme="minorHAnsi" w:hAnsiTheme="minorHAnsi" w:cstheme="minorHAnsi"/>
        </w:rPr>
        <w:t>s</w:t>
      </w:r>
      <w:r w:rsidR="00686CFF" w:rsidRPr="000925B4">
        <w:rPr>
          <w:rFonts w:asciiTheme="minorHAnsi" w:hAnsiTheme="minorHAnsi" w:cstheme="minorHAnsi"/>
          <w:spacing w:val="-1"/>
        </w:rPr>
        <w:t xml:space="preserve"> </w:t>
      </w:r>
      <w:r w:rsidR="00A840B0" w:rsidRPr="000925B4">
        <w:rPr>
          <w:rFonts w:asciiTheme="minorHAnsi" w:hAnsiTheme="minorHAnsi" w:cstheme="minorHAnsi"/>
          <w:spacing w:val="-1"/>
        </w:rPr>
        <w:t xml:space="preserve">surrounding social determinants of health </w:t>
      </w:r>
      <w:r w:rsidR="00686CFF" w:rsidRPr="000925B4">
        <w:rPr>
          <w:rFonts w:asciiTheme="minorHAnsi" w:hAnsiTheme="minorHAnsi" w:cstheme="minorHAnsi"/>
        </w:rPr>
        <w:t>and</w:t>
      </w:r>
      <w:r w:rsidR="00686CFF" w:rsidRPr="000925B4">
        <w:rPr>
          <w:rFonts w:asciiTheme="minorHAnsi" w:hAnsiTheme="minorHAnsi" w:cstheme="minorHAnsi"/>
          <w:spacing w:val="-1"/>
        </w:rPr>
        <w:t xml:space="preserve"> </w:t>
      </w:r>
      <w:r w:rsidR="00686CFF" w:rsidRPr="000925B4">
        <w:rPr>
          <w:rFonts w:asciiTheme="minorHAnsi" w:hAnsiTheme="minorHAnsi" w:cstheme="minorHAnsi"/>
        </w:rPr>
        <w:t>learn</w:t>
      </w:r>
      <w:r w:rsidR="00686CFF" w:rsidRPr="000925B4">
        <w:rPr>
          <w:rFonts w:asciiTheme="minorHAnsi" w:hAnsiTheme="minorHAnsi" w:cstheme="minorHAnsi"/>
          <w:spacing w:val="-3"/>
        </w:rPr>
        <w:t xml:space="preserve"> </w:t>
      </w:r>
      <w:r w:rsidR="007D1A13" w:rsidRPr="000925B4">
        <w:rPr>
          <w:rFonts w:asciiTheme="minorHAnsi" w:hAnsiTheme="minorHAnsi" w:cstheme="minorHAnsi"/>
          <w:spacing w:val="-3"/>
        </w:rPr>
        <w:t>practical</w:t>
      </w:r>
      <w:r w:rsidR="00686CFF" w:rsidRPr="000925B4">
        <w:rPr>
          <w:rFonts w:asciiTheme="minorHAnsi" w:hAnsiTheme="minorHAnsi" w:cstheme="minorHAnsi"/>
          <w:spacing w:val="-6"/>
        </w:rPr>
        <w:t xml:space="preserve"> </w:t>
      </w:r>
      <w:r w:rsidR="00686CFF" w:rsidRPr="000925B4">
        <w:rPr>
          <w:rFonts w:asciiTheme="minorHAnsi" w:hAnsiTheme="minorHAnsi" w:cstheme="minorHAnsi"/>
        </w:rPr>
        <w:t>strategies to</w:t>
      </w:r>
      <w:r w:rsidR="00686CFF" w:rsidRPr="000925B4">
        <w:rPr>
          <w:rFonts w:asciiTheme="minorHAnsi" w:hAnsiTheme="minorHAnsi" w:cstheme="minorHAnsi"/>
          <w:spacing w:val="-1"/>
        </w:rPr>
        <w:t xml:space="preserve"> </w:t>
      </w:r>
      <w:r w:rsidR="007876E0" w:rsidRPr="000925B4">
        <w:rPr>
          <w:rFonts w:asciiTheme="minorHAnsi" w:hAnsiTheme="minorHAnsi" w:cstheme="minorHAnsi"/>
          <w:spacing w:val="-1"/>
        </w:rPr>
        <w:t>support our diverse student body better</w:t>
      </w:r>
      <w:r w:rsidR="00686CFF" w:rsidRPr="000925B4">
        <w:rPr>
          <w:rFonts w:asciiTheme="minorHAnsi" w:hAnsiTheme="minorHAnsi" w:cstheme="minorHAnsi"/>
        </w:rPr>
        <w:t>.</w:t>
      </w:r>
    </w:p>
    <w:p w14:paraId="3C3562F0" w14:textId="77777777" w:rsidR="009C1B44" w:rsidRPr="000925B4" w:rsidRDefault="009C1B44" w:rsidP="000925B4">
      <w:pPr>
        <w:pStyle w:val="BodyText"/>
        <w:spacing w:before="3"/>
        <w:ind w:left="0"/>
        <w:contextualSpacing/>
        <w:rPr>
          <w:rFonts w:asciiTheme="minorHAnsi" w:hAnsiTheme="minorHAnsi" w:cstheme="minorHAnsi"/>
        </w:rPr>
      </w:pPr>
    </w:p>
    <w:p w14:paraId="36665270" w14:textId="4C7C9332" w:rsidR="009C1B44" w:rsidRPr="000925B4" w:rsidRDefault="009551D1" w:rsidP="000925B4">
      <w:pPr>
        <w:spacing w:before="3"/>
        <w:contextualSpacing/>
        <w:rPr>
          <w:rFonts w:asciiTheme="minorHAnsi" w:hAnsiTheme="minorHAnsi" w:cstheme="minorHAnsi"/>
          <w:sz w:val="24"/>
          <w:szCs w:val="24"/>
        </w:rPr>
      </w:pPr>
      <w:r w:rsidRPr="000925B4">
        <w:rPr>
          <w:rFonts w:asciiTheme="minorHAnsi" w:hAnsiTheme="minorHAnsi" w:cstheme="minorHAnsi"/>
          <w:sz w:val="24"/>
          <w:szCs w:val="24"/>
        </w:rPr>
        <w:t>Th</w:t>
      </w:r>
      <w:r w:rsidR="007D1A13" w:rsidRPr="000925B4">
        <w:rPr>
          <w:rFonts w:asciiTheme="minorHAnsi" w:hAnsiTheme="minorHAnsi" w:cstheme="minorHAnsi"/>
          <w:sz w:val="24"/>
          <w:szCs w:val="24"/>
        </w:rPr>
        <w:t xml:space="preserve">is year's convention theme, </w:t>
      </w:r>
      <w:r w:rsidR="00731FBF" w:rsidRPr="000925B4">
        <w:rPr>
          <w:rFonts w:asciiTheme="minorHAnsi" w:hAnsiTheme="minorHAnsi" w:cstheme="minorHAnsi"/>
          <w:sz w:val="24"/>
          <w:szCs w:val="24"/>
        </w:rPr>
        <w:t>“Bridging the Past to Build the Future,” is centered on the</w:t>
      </w:r>
      <w:r w:rsidR="00AF7BAA" w:rsidRPr="000925B4">
        <w:rPr>
          <w:rFonts w:asciiTheme="minorHAnsi" w:hAnsiTheme="minorHAnsi" w:cstheme="minorHAnsi"/>
          <w:sz w:val="24"/>
          <w:szCs w:val="24"/>
        </w:rPr>
        <w:t xml:space="preserve"> </w:t>
      </w:r>
      <w:r w:rsidR="007D1A13" w:rsidRPr="000925B4">
        <w:rPr>
          <w:rFonts w:asciiTheme="minorHAnsi" w:hAnsiTheme="minorHAnsi" w:cstheme="minorHAnsi"/>
          <w:sz w:val="24"/>
          <w:szCs w:val="24"/>
        </w:rPr>
        <w:t>innovative strategies and solutions nurse educators employ</w:t>
      </w:r>
      <w:r w:rsidRPr="000925B4">
        <w:rPr>
          <w:rFonts w:asciiTheme="minorHAnsi" w:hAnsiTheme="minorHAnsi" w:cstheme="minorHAnsi"/>
          <w:sz w:val="24"/>
          <w:szCs w:val="24"/>
        </w:rPr>
        <w:t xml:space="preserve"> to address the unique challenges and opportunities facing associate degree nursing programs.</w:t>
      </w:r>
      <w:r w:rsidR="00A630FB" w:rsidRPr="000925B4">
        <w:rPr>
          <w:rFonts w:asciiTheme="minorHAnsi" w:hAnsiTheme="minorHAnsi" w:cstheme="minorHAnsi"/>
          <w:sz w:val="24"/>
          <w:szCs w:val="24"/>
        </w:rPr>
        <w:t xml:space="preserve"> </w:t>
      </w:r>
      <w:r w:rsidR="000925B4">
        <w:rPr>
          <w:rFonts w:asciiTheme="minorHAnsi" w:hAnsiTheme="minorHAnsi" w:cstheme="minorHAnsi"/>
          <w:sz w:val="24"/>
          <w:szCs w:val="24"/>
        </w:rPr>
        <w:t>Nurse educators must participate</w:t>
      </w:r>
      <w:r w:rsidR="00686CFF" w:rsidRPr="000925B4">
        <w:rPr>
          <w:rFonts w:asciiTheme="minorHAnsi" w:hAnsiTheme="minorHAnsi" w:cstheme="minorHAnsi"/>
          <w:spacing w:val="-4"/>
          <w:sz w:val="24"/>
          <w:szCs w:val="24"/>
        </w:rPr>
        <w:t xml:space="preserve"> </w:t>
      </w:r>
      <w:r w:rsidR="00686CFF" w:rsidRPr="000925B4">
        <w:rPr>
          <w:rFonts w:asciiTheme="minorHAnsi" w:hAnsiTheme="minorHAnsi" w:cstheme="minorHAnsi"/>
          <w:sz w:val="24"/>
          <w:szCs w:val="24"/>
        </w:rPr>
        <w:t>in</w:t>
      </w:r>
      <w:r w:rsidR="00686CFF" w:rsidRPr="000925B4">
        <w:rPr>
          <w:rFonts w:asciiTheme="minorHAnsi" w:hAnsiTheme="minorHAnsi" w:cstheme="minorHAnsi"/>
          <w:spacing w:val="-3"/>
          <w:sz w:val="24"/>
          <w:szCs w:val="24"/>
        </w:rPr>
        <w:t xml:space="preserve"> </w:t>
      </w:r>
      <w:r w:rsidR="00686CFF" w:rsidRPr="000925B4">
        <w:rPr>
          <w:rFonts w:asciiTheme="minorHAnsi" w:hAnsiTheme="minorHAnsi" w:cstheme="minorHAnsi"/>
          <w:sz w:val="24"/>
          <w:szCs w:val="24"/>
        </w:rPr>
        <w:t>this</w:t>
      </w:r>
      <w:r w:rsidR="00686CFF" w:rsidRPr="000925B4">
        <w:rPr>
          <w:rFonts w:asciiTheme="minorHAnsi" w:hAnsiTheme="minorHAnsi" w:cstheme="minorHAnsi"/>
          <w:spacing w:val="-3"/>
          <w:sz w:val="24"/>
          <w:szCs w:val="24"/>
        </w:rPr>
        <w:t xml:space="preserve"> </w:t>
      </w:r>
      <w:r w:rsidR="00A630FB" w:rsidRPr="000925B4">
        <w:rPr>
          <w:rFonts w:asciiTheme="minorHAnsi" w:hAnsiTheme="minorHAnsi" w:cstheme="minorHAnsi"/>
          <w:sz w:val="24"/>
          <w:szCs w:val="24"/>
        </w:rPr>
        <w:t xml:space="preserve">national opportunity to gain </w:t>
      </w:r>
      <w:r w:rsidR="00A630FB" w:rsidRPr="000925B4">
        <w:rPr>
          <w:rFonts w:asciiTheme="minorHAnsi" w:hAnsiTheme="minorHAnsi" w:cstheme="minorHAnsi"/>
          <w:color w:val="202429"/>
          <w:sz w:val="24"/>
          <w:szCs w:val="24"/>
        </w:rPr>
        <w:t xml:space="preserve">essential resources, training, and education necessary to perform their </w:t>
      </w:r>
      <w:r w:rsidR="0041292B" w:rsidRPr="000925B4">
        <w:rPr>
          <w:rFonts w:asciiTheme="minorHAnsi" w:hAnsiTheme="minorHAnsi" w:cstheme="minorHAnsi"/>
          <w:color w:val="202429"/>
          <w:sz w:val="24"/>
          <w:szCs w:val="24"/>
        </w:rPr>
        <w:t>roles and enhance student success</w:t>
      </w:r>
      <w:r w:rsidR="00250269" w:rsidRPr="000925B4">
        <w:rPr>
          <w:rFonts w:asciiTheme="minorHAnsi" w:hAnsiTheme="minorHAnsi" w:cstheme="minorHAnsi"/>
          <w:sz w:val="24"/>
          <w:szCs w:val="24"/>
        </w:rPr>
        <w:t xml:space="preserve">. </w:t>
      </w:r>
    </w:p>
    <w:p w14:paraId="46700FA4" w14:textId="77777777" w:rsidR="009C1B44" w:rsidRPr="000925B4" w:rsidRDefault="009C1B44" w:rsidP="000925B4">
      <w:pPr>
        <w:pStyle w:val="BodyText"/>
        <w:spacing w:before="3"/>
        <w:ind w:left="0"/>
        <w:contextualSpacing/>
        <w:rPr>
          <w:rFonts w:asciiTheme="minorHAnsi" w:hAnsiTheme="minorHAnsi" w:cstheme="minorHAnsi"/>
        </w:rPr>
      </w:pPr>
    </w:p>
    <w:p w14:paraId="6CF54F4C" w14:textId="17BDD88B" w:rsidR="003A244D" w:rsidRPr="000925B4" w:rsidRDefault="00686CFF" w:rsidP="000925B4">
      <w:pPr>
        <w:pStyle w:val="BodyText"/>
        <w:spacing w:before="3"/>
        <w:ind w:left="0"/>
        <w:contextualSpacing/>
        <w:rPr>
          <w:rFonts w:asciiTheme="minorHAnsi" w:hAnsiTheme="minorHAnsi" w:cstheme="minorHAnsi"/>
        </w:rPr>
      </w:pPr>
      <w:r w:rsidRPr="000925B4">
        <w:rPr>
          <w:rFonts w:asciiTheme="minorHAnsi" w:hAnsiTheme="minorHAnsi" w:cstheme="minorHAnsi"/>
        </w:rPr>
        <w:t>Please</w:t>
      </w:r>
      <w:r w:rsidR="00A630FB" w:rsidRPr="000925B4">
        <w:rPr>
          <w:rFonts w:asciiTheme="minorHAnsi" w:hAnsiTheme="minorHAnsi" w:cstheme="minorHAnsi"/>
        </w:rPr>
        <w:t xml:space="preserve"> </w:t>
      </w:r>
      <w:r w:rsidRPr="000925B4">
        <w:rPr>
          <w:rFonts w:asciiTheme="minorHAnsi" w:hAnsiTheme="minorHAnsi" w:cstheme="minorHAnsi"/>
        </w:rPr>
        <w:t xml:space="preserve">consider granting this request and empower our nursing faculty to receive </w:t>
      </w:r>
      <w:r w:rsidR="009C1B44" w:rsidRPr="000925B4">
        <w:rPr>
          <w:rFonts w:asciiTheme="minorHAnsi" w:hAnsiTheme="minorHAnsi" w:cstheme="minorHAnsi"/>
        </w:rPr>
        <w:t xml:space="preserve">critical information </w:t>
      </w:r>
      <w:r w:rsidRPr="000925B4">
        <w:rPr>
          <w:rFonts w:asciiTheme="minorHAnsi" w:hAnsiTheme="minorHAnsi" w:cstheme="minorHAnsi"/>
        </w:rPr>
        <w:t>and training necessary to improve our nursing programs and communities here in</w:t>
      </w:r>
      <w:r w:rsidR="00A630FB" w:rsidRPr="000925B4">
        <w:rPr>
          <w:rFonts w:asciiTheme="minorHAnsi" w:hAnsiTheme="minorHAnsi" w:cstheme="minorHAnsi"/>
        </w:rPr>
        <w:t xml:space="preserve"> </w:t>
      </w:r>
      <w:r w:rsidR="00151E1B" w:rsidRPr="000925B4">
        <w:rPr>
          <w:rFonts w:asciiTheme="minorHAnsi" w:hAnsiTheme="minorHAnsi" w:cstheme="minorHAnsi"/>
          <w:b/>
          <w:bCs/>
        </w:rPr>
        <w:t xml:space="preserve">INSERT NAME </w:t>
      </w:r>
      <w:r w:rsidR="00A630FB" w:rsidRPr="000925B4">
        <w:rPr>
          <w:rFonts w:asciiTheme="minorHAnsi" w:hAnsiTheme="minorHAnsi" w:cstheme="minorHAnsi"/>
          <w:b/>
          <w:bCs/>
        </w:rPr>
        <w:t>XX</w:t>
      </w:r>
      <w:r w:rsidRPr="000925B4">
        <w:rPr>
          <w:rFonts w:asciiTheme="minorHAnsi" w:hAnsiTheme="minorHAnsi" w:cstheme="minorHAnsi"/>
        </w:rPr>
        <w:t>.</w:t>
      </w:r>
    </w:p>
    <w:p w14:paraId="2B602350" w14:textId="178B34E8" w:rsidR="003A244D" w:rsidRPr="000925B4" w:rsidRDefault="003A244D" w:rsidP="000925B4">
      <w:pPr>
        <w:pStyle w:val="BodyText"/>
        <w:spacing w:before="3"/>
        <w:ind w:left="0"/>
        <w:contextualSpacing/>
        <w:rPr>
          <w:rFonts w:asciiTheme="minorHAnsi" w:hAnsiTheme="minorHAnsi" w:cstheme="minorHAnsi"/>
        </w:rPr>
      </w:pPr>
    </w:p>
    <w:sectPr w:rsidR="003A244D" w:rsidRPr="000925B4" w:rsidSect="003D06BA">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4D"/>
    <w:rsid w:val="00023857"/>
    <w:rsid w:val="000925B4"/>
    <w:rsid w:val="000D1A64"/>
    <w:rsid w:val="00132AD8"/>
    <w:rsid w:val="001403A9"/>
    <w:rsid w:val="00151E1B"/>
    <w:rsid w:val="001F2B0C"/>
    <w:rsid w:val="0020219A"/>
    <w:rsid w:val="00250269"/>
    <w:rsid w:val="00283138"/>
    <w:rsid w:val="003317EF"/>
    <w:rsid w:val="00382DA3"/>
    <w:rsid w:val="003A244D"/>
    <w:rsid w:val="003D06BA"/>
    <w:rsid w:val="003E4638"/>
    <w:rsid w:val="0041292B"/>
    <w:rsid w:val="00434FB6"/>
    <w:rsid w:val="004B488C"/>
    <w:rsid w:val="005D54C8"/>
    <w:rsid w:val="00611B4F"/>
    <w:rsid w:val="00633A58"/>
    <w:rsid w:val="00686CFF"/>
    <w:rsid w:val="006E0B88"/>
    <w:rsid w:val="006E69F8"/>
    <w:rsid w:val="00731FBF"/>
    <w:rsid w:val="00735725"/>
    <w:rsid w:val="007876E0"/>
    <w:rsid w:val="00787AC6"/>
    <w:rsid w:val="007A56EF"/>
    <w:rsid w:val="007D1A13"/>
    <w:rsid w:val="00883762"/>
    <w:rsid w:val="008A7810"/>
    <w:rsid w:val="009551D1"/>
    <w:rsid w:val="009C1B44"/>
    <w:rsid w:val="00A630FB"/>
    <w:rsid w:val="00A840B0"/>
    <w:rsid w:val="00AB3C85"/>
    <w:rsid w:val="00AE4605"/>
    <w:rsid w:val="00AF7BAA"/>
    <w:rsid w:val="00CB751D"/>
    <w:rsid w:val="00D820EC"/>
    <w:rsid w:val="00DA356B"/>
    <w:rsid w:val="00DA723F"/>
    <w:rsid w:val="00EC33F3"/>
    <w:rsid w:val="00ED2A97"/>
    <w:rsid w:val="00FB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0FC82"/>
  <w15:docId w15:val="{742EE910-6C78-4AF6-A42C-4DBA4E0AF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551D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51E1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8023745">
      <w:bodyDiv w:val="1"/>
      <w:marLeft w:val="0"/>
      <w:marRight w:val="0"/>
      <w:marTop w:val="0"/>
      <w:marBottom w:val="0"/>
      <w:divBdr>
        <w:top w:val="none" w:sz="0" w:space="0" w:color="auto"/>
        <w:left w:val="none" w:sz="0" w:space="0" w:color="auto"/>
        <w:bottom w:val="none" w:sz="0" w:space="0" w:color="auto"/>
        <w:right w:val="none" w:sz="0" w:space="0" w:color="auto"/>
      </w:divBdr>
      <w:divsChild>
        <w:div w:id="404185263">
          <w:marLeft w:val="0"/>
          <w:marRight w:val="0"/>
          <w:marTop w:val="0"/>
          <w:marBottom w:val="0"/>
          <w:divBdr>
            <w:top w:val="none" w:sz="0" w:space="0" w:color="auto"/>
            <w:left w:val="none" w:sz="0" w:space="0" w:color="auto"/>
            <w:bottom w:val="none" w:sz="0" w:space="0" w:color="auto"/>
            <w:right w:val="none" w:sz="0" w:space="0" w:color="auto"/>
          </w:divBdr>
          <w:divsChild>
            <w:div w:id="813647494">
              <w:marLeft w:val="0"/>
              <w:marRight w:val="0"/>
              <w:marTop w:val="0"/>
              <w:marBottom w:val="0"/>
              <w:divBdr>
                <w:top w:val="none" w:sz="0" w:space="0" w:color="auto"/>
                <w:left w:val="none" w:sz="0" w:space="0" w:color="auto"/>
                <w:bottom w:val="none" w:sz="0" w:space="0" w:color="auto"/>
                <w:right w:val="none" w:sz="0" w:space="0" w:color="auto"/>
              </w:divBdr>
              <w:divsChild>
                <w:div w:id="1846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2304</Characters>
  <Application>Microsoft Office Word</Application>
  <DocSecurity>0</DocSecurity>
  <Lines>38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Dickow</dc:creator>
  <cp:lastModifiedBy>Bryan Hoffman</cp:lastModifiedBy>
  <cp:revision>3</cp:revision>
  <dcterms:created xsi:type="dcterms:W3CDTF">2024-04-11T18:49:00Z</dcterms:created>
  <dcterms:modified xsi:type="dcterms:W3CDTF">2024-04-11T18:51:00Z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2022-08-23T00:00:00Z</vt:filetime>
  </property>
  <property fmtid="{D5CDD505-2E9C-101B-9397-08002B2CF9AE}" pid="5" name="Producer">
    <vt:lpwstr>Microsoft® Word for Microsoft 365</vt:lpwstr>
  </property>
  <property fmtid="{D5CDD505-2E9C-101B-9397-08002B2CF9AE}" pid="6" name="GrammarlyDocumentId">
    <vt:lpwstr>b93256c365f6529c2857ecba925e4e9e5e666bee69edf251ab9b8d9e5d148fc1</vt:lpwstr>
  </property>
</Properties>
</file>