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B74E" w14:textId="77777777" w:rsidR="002A1C7B" w:rsidRPr="002A1C7B" w:rsidRDefault="002A1C7B" w:rsidP="002A1C7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Subject: Request for Funding to Attend the 2025 OADN Convention</w:t>
      </w:r>
    </w:p>
    <w:p w14:paraId="0A6251A7" w14:textId="77777777" w:rsid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</w:p>
    <w:p w14:paraId="729B223F" w14:textId="0AFF9776" w:rsidR="002A1C7B" w:rsidRP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sz w:val="24"/>
          <w:szCs w:val="24"/>
        </w:rPr>
        <w:t>Dear [Administrator's Name],</w:t>
      </w:r>
    </w:p>
    <w:p w14:paraId="3D72C756" w14:textId="77777777" w:rsid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</w:p>
    <w:p w14:paraId="447DAEEB" w14:textId="78E32797" w:rsidR="002A1C7B" w:rsidRP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sz w:val="24"/>
          <w:szCs w:val="24"/>
        </w:rPr>
        <w:t xml:space="preserve">I am requesting funding to attend the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2025 OADN Convention</w:t>
      </w:r>
      <w:r w:rsidRPr="002A1C7B">
        <w:rPr>
          <w:rFonts w:asciiTheme="minorHAnsi" w:hAnsiTheme="minorHAnsi" w:cstheme="minorHAnsi"/>
          <w:sz w:val="24"/>
          <w:szCs w:val="24"/>
        </w:rPr>
        <w:t xml:space="preserve">, taking place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November 13–15, 2025</w:t>
      </w:r>
      <w:r w:rsidRPr="002A1C7B">
        <w:rPr>
          <w:rFonts w:asciiTheme="minorHAnsi" w:hAnsiTheme="minorHAnsi" w:cstheme="minorHAnsi"/>
          <w:sz w:val="24"/>
          <w:szCs w:val="24"/>
        </w:rPr>
        <w:t xml:space="preserve">, in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Nashville, Tennessee</w:t>
      </w:r>
      <w:r w:rsidRPr="002A1C7B">
        <w:rPr>
          <w:rFonts w:asciiTheme="minorHAnsi" w:hAnsiTheme="minorHAnsi" w:cstheme="minorHAnsi"/>
          <w:sz w:val="24"/>
          <w:szCs w:val="24"/>
        </w:rPr>
        <w:t xml:space="preserve">. This annual convention, hosted by the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Organization for Associate Degree Nursing (OADN)</w:t>
      </w:r>
      <w:r w:rsidRPr="002A1C7B">
        <w:rPr>
          <w:rFonts w:asciiTheme="minorHAnsi" w:hAnsiTheme="minorHAnsi" w:cstheme="minorHAnsi"/>
          <w:sz w:val="24"/>
          <w:szCs w:val="24"/>
        </w:rPr>
        <w:t xml:space="preserve">, is the only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national conference dedicated exclusively to Associate Degree Nursing (ADN) education</w:t>
      </w:r>
      <w:r w:rsidRPr="002A1C7B">
        <w:rPr>
          <w:rFonts w:asciiTheme="minorHAnsi" w:hAnsiTheme="minorHAnsi" w:cstheme="minorHAnsi"/>
          <w:sz w:val="24"/>
          <w:szCs w:val="24"/>
        </w:rPr>
        <w:t>, providing essential professional development, policy updates, and networking opportunities for faculty and program administrators.</w:t>
      </w:r>
    </w:p>
    <w:p w14:paraId="3C7AC88A" w14:textId="77777777" w:rsid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</w:p>
    <w:p w14:paraId="24AC33BB" w14:textId="77561544" w:rsidR="002A1C7B" w:rsidRP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sz w:val="24"/>
          <w:szCs w:val="24"/>
        </w:rPr>
        <w:t xml:space="preserve">The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OADN Convention</w:t>
      </w:r>
      <w:r w:rsidRPr="002A1C7B">
        <w:rPr>
          <w:rFonts w:asciiTheme="minorHAnsi" w:hAnsiTheme="minorHAnsi" w:cstheme="minorHAnsi"/>
          <w:sz w:val="24"/>
          <w:szCs w:val="24"/>
        </w:rPr>
        <w:t xml:space="preserve"> is a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critical investment in our nursing program</w:t>
      </w:r>
      <w:r w:rsidRPr="002A1C7B">
        <w:rPr>
          <w:rFonts w:asciiTheme="minorHAnsi" w:hAnsiTheme="minorHAnsi" w:cstheme="minorHAnsi"/>
          <w:sz w:val="24"/>
          <w:szCs w:val="24"/>
        </w:rPr>
        <w:t xml:space="preserve">. As ADN faculty, we play a vital role in preparing the future nursing workforce, and staying informed about the latest trends, teaching strategies, and policy developments is essential to our success. This year’s theme,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"Elevating Nursing Education: Embracing Change, Strengthening Community,"</w:t>
      </w:r>
      <w:r w:rsidRPr="002A1C7B">
        <w:rPr>
          <w:rFonts w:asciiTheme="minorHAnsi" w:hAnsiTheme="minorHAnsi" w:cstheme="minorHAnsi"/>
          <w:sz w:val="24"/>
          <w:szCs w:val="24"/>
        </w:rPr>
        <w:t xml:space="preserve"> reflects the ongoing transformation in nursing education and highlights the importance of collaboration and innovation in advancing our profession.</w:t>
      </w:r>
    </w:p>
    <w:p w14:paraId="4AF7AF70" w14:textId="77777777" w:rsidR="002A1C7B" w:rsidRDefault="002A1C7B" w:rsidP="002A1C7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D4955E9" w14:textId="4D6C3345" w:rsidR="002A1C7B" w:rsidRPr="002A1C7B" w:rsidRDefault="002A1C7B" w:rsidP="002A1C7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Key Benefits of Attending the 2025 OADN Convention:</w:t>
      </w:r>
    </w:p>
    <w:p w14:paraId="0171C8B4" w14:textId="77777777" w:rsidR="002A1C7B" w:rsidRPr="002A1C7B" w:rsidRDefault="002A1C7B" w:rsidP="002A1C7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NCLEX Updates &amp; Exam Preparation:</w:t>
      </w:r>
      <w:r w:rsidRPr="002A1C7B">
        <w:rPr>
          <w:rFonts w:asciiTheme="minorHAnsi" w:hAnsiTheme="minorHAnsi" w:cstheme="minorHAnsi"/>
          <w:sz w:val="24"/>
          <w:szCs w:val="24"/>
        </w:rPr>
        <w:t xml:space="preserve"> The convention will provide insights from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national leaders directly involved in NCLEX exam preparation</w:t>
      </w:r>
      <w:r w:rsidRPr="002A1C7B">
        <w:rPr>
          <w:rFonts w:asciiTheme="minorHAnsi" w:hAnsiTheme="minorHAnsi" w:cstheme="minorHAnsi"/>
          <w:sz w:val="24"/>
          <w:szCs w:val="24"/>
        </w:rPr>
        <w:t xml:space="preserve">, ensuring our faculty has the latest information on the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Next Generation NCLEX (NGN)</w:t>
      </w:r>
      <w:r w:rsidRPr="002A1C7B">
        <w:rPr>
          <w:rFonts w:asciiTheme="minorHAnsi" w:hAnsiTheme="minorHAnsi" w:cstheme="minorHAnsi"/>
          <w:sz w:val="24"/>
          <w:szCs w:val="24"/>
        </w:rPr>
        <w:t xml:space="preserve"> and strategies to support student success.</w:t>
      </w:r>
    </w:p>
    <w:p w14:paraId="052D5B04" w14:textId="77777777" w:rsidR="002A1C7B" w:rsidRPr="002A1C7B" w:rsidRDefault="002A1C7B" w:rsidP="002A1C7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Professional Development &amp; Leadership Training:</w:t>
      </w:r>
      <w:r w:rsidRPr="002A1C7B">
        <w:rPr>
          <w:rFonts w:asciiTheme="minorHAnsi" w:hAnsiTheme="minorHAnsi" w:cstheme="minorHAnsi"/>
          <w:sz w:val="24"/>
          <w:szCs w:val="24"/>
        </w:rPr>
        <w:t xml:space="preserve"> The workshops and breakout sessions are designed to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enhance leadership skills, refine teaching methods, and improve student outcomes</w:t>
      </w:r>
      <w:r w:rsidRPr="002A1C7B">
        <w:rPr>
          <w:rFonts w:asciiTheme="minorHAnsi" w:hAnsiTheme="minorHAnsi" w:cstheme="minorHAnsi"/>
          <w:sz w:val="24"/>
          <w:szCs w:val="24"/>
        </w:rPr>
        <w:t>.</w:t>
      </w:r>
    </w:p>
    <w:p w14:paraId="38094FB8" w14:textId="77777777" w:rsidR="002A1C7B" w:rsidRPr="002A1C7B" w:rsidRDefault="002A1C7B" w:rsidP="002A1C7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Networking &amp; Collaboration:</w:t>
      </w:r>
      <w:r w:rsidRPr="002A1C7B">
        <w:rPr>
          <w:rFonts w:asciiTheme="minorHAnsi" w:hAnsiTheme="minorHAnsi" w:cstheme="minorHAnsi"/>
          <w:sz w:val="24"/>
          <w:szCs w:val="24"/>
        </w:rPr>
        <w:t xml:space="preserve"> Engaging with educators from across the country fosters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idea-sharing, problem-solving, and professional growth</w:t>
      </w:r>
      <w:r w:rsidRPr="002A1C7B">
        <w:rPr>
          <w:rFonts w:asciiTheme="minorHAnsi" w:hAnsiTheme="minorHAnsi" w:cstheme="minorHAnsi"/>
          <w:sz w:val="24"/>
          <w:szCs w:val="24"/>
        </w:rPr>
        <w:t xml:space="preserve"> that can directly impact our program.</w:t>
      </w:r>
    </w:p>
    <w:p w14:paraId="58440BB5" w14:textId="77777777" w:rsidR="002A1C7B" w:rsidRPr="002A1C7B" w:rsidRDefault="002A1C7B" w:rsidP="002A1C7B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Access to Cutting-Edge Educational Tools:</w:t>
      </w:r>
      <w:r w:rsidRPr="002A1C7B">
        <w:rPr>
          <w:rFonts w:asciiTheme="minorHAnsi" w:hAnsiTheme="minorHAnsi" w:cstheme="minorHAnsi"/>
          <w:sz w:val="24"/>
          <w:szCs w:val="24"/>
        </w:rPr>
        <w:t xml:space="preserve"> The Exhibit Hall showcases the latest innovations in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educational technology, textbooks, and simulation equipment</w:t>
      </w:r>
      <w:r w:rsidRPr="002A1C7B">
        <w:rPr>
          <w:rFonts w:asciiTheme="minorHAnsi" w:hAnsiTheme="minorHAnsi" w:cstheme="minorHAnsi"/>
          <w:sz w:val="24"/>
          <w:szCs w:val="24"/>
        </w:rPr>
        <w:t>, allowing us to explore new tools and teaching aids that enhance learning experiences.</w:t>
      </w:r>
    </w:p>
    <w:p w14:paraId="261D7C63" w14:textId="77777777" w:rsid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</w:p>
    <w:p w14:paraId="458212BE" w14:textId="1B123F92" w:rsidR="002A1C7B" w:rsidRP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sz w:val="24"/>
          <w:szCs w:val="24"/>
        </w:rPr>
        <w:t xml:space="preserve">This year’s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general session speakers</w:t>
      </w:r>
      <w:r w:rsidRPr="002A1C7B">
        <w:rPr>
          <w:rFonts w:asciiTheme="minorHAnsi" w:hAnsiTheme="minorHAnsi" w:cstheme="minorHAnsi"/>
          <w:sz w:val="24"/>
          <w:szCs w:val="24"/>
        </w:rPr>
        <w:t xml:space="preserve"> include experts in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nursing education, leadership, and innovation</w:t>
      </w:r>
      <w:r w:rsidRPr="002A1C7B">
        <w:rPr>
          <w:rFonts w:asciiTheme="minorHAnsi" w:hAnsiTheme="minorHAnsi" w:cstheme="minorHAnsi"/>
          <w:sz w:val="24"/>
          <w:szCs w:val="24"/>
        </w:rPr>
        <w:t>, such as:</w:t>
      </w:r>
    </w:p>
    <w:p w14:paraId="2A15E3C2" w14:textId="1EEF51BB" w:rsidR="002A1C7B" w:rsidRPr="002A1C7B" w:rsidRDefault="002A1C7B" w:rsidP="002A1C7B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Rebecca Love</w:t>
      </w:r>
      <w:r w:rsidRPr="002A1C7B">
        <w:rPr>
          <w:rFonts w:asciiTheme="minorHAnsi" w:hAnsiTheme="minorHAnsi" w:cstheme="minorHAnsi"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>The impact of AI on nursing education – strategies for charting the path forward.</w:t>
      </w:r>
    </w:p>
    <w:p w14:paraId="24CF5010" w14:textId="002C0FCD" w:rsidR="002A1C7B" w:rsidRPr="002A1C7B" w:rsidRDefault="002A1C7B" w:rsidP="002A1C7B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Danielle McCamey</w:t>
      </w:r>
      <w:r w:rsidRPr="002A1C7B">
        <w:rPr>
          <w:rFonts w:asciiTheme="minorHAnsi" w:hAnsiTheme="minorHAnsi" w:cstheme="minorHAnsi"/>
          <w:sz w:val="24"/>
          <w:szCs w:val="24"/>
        </w:rPr>
        <w:t xml:space="preserve"> – The impact of leadership and mentorship </w:t>
      </w:r>
      <w:r>
        <w:rPr>
          <w:rFonts w:asciiTheme="minorHAnsi" w:hAnsiTheme="minorHAnsi" w:cstheme="minorHAnsi"/>
          <w:sz w:val="24"/>
          <w:szCs w:val="24"/>
        </w:rPr>
        <w:t>on faculty retention and student success.</w:t>
      </w:r>
    </w:p>
    <w:p w14:paraId="403F2D56" w14:textId="638F4B5A" w:rsidR="002A1C7B" w:rsidRPr="002A1C7B" w:rsidRDefault="002A1C7B" w:rsidP="002A1C7B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Rear Admiral (Ret.) Aisha Mix</w:t>
      </w:r>
      <w:r w:rsidRPr="002A1C7B">
        <w:rPr>
          <w:rFonts w:asciiTheme="minorHAnsi" w:hAnsiTheme="minorHAnsi" w:cstheme="minorHAnsi"/>
          <w:sz w:val="24"/>
          <w:szCs w:val="24"/>
        </w:rPr>
        <w:t xml:space="preserve"> – The evolving role of Associate Degree Nurses in public and community health</w:t>
      </w:r>
      <w:r>
        <w:rPr>
          <w:rFonts w:asciiTheme="minorHAnsi" w:hAnsiTheme="minorHAnsi" w:cstheme="minorHAnsi"/>
          <w:sz w:val="24"/>
          <w:szCs w:val="24"/>
        </w:rPr>
        <w:t xml:space="preserve"> workforce.</w:t>
      </w:r>
    </w:p>
    <w:p w14:paraId="52BB0692" w14:textId="4ABB363D" w:rsidR="002A1C7B" w:rsidRPr="002A1C7B" w:rsidRDefault="002A1C7B" w:rsidP="002A1C7B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Cherie Rebar &amp; Nicole Heimgartner</w:t>
      </w:r>
      <w:r w:rsidRPr="002A1C7B">
        <w:rPr>
          <w:rFonts w:asciiTheme="minorHAnsi" w:hAnsiTheme="minorHAnsi" w:cstheme="minorHAnsi"/>
          <w:sz w:val="24"/>
          <w:szCs w:val="24"/>
        </w:rPr>
        <w:t xml:space="preserve"> – Addressing the gap between nursing education and practice-readiness</w:t>
      </w:r>
      <w:r>
        <w:rPr>
          <w:rFonts w:asciiTheme="minorHAnsi" w:hAnsiTheme="minorHAnsi" w:cstheme="minorHAnsi"/>
          <w:sz w:val="24"/>
          <w:szCs w:val="24"/>
        </w:rPr>
        <w:t xml:space="preserve"> in the workforce</w:t>
      </w:r>
      <w:r w:rsidRPr="002A1C7B">
        <w:rPr>
          <w:rFonts w:asciiTheme="minorHAnsi" w:hAnsiTheme="minorHAnsi" w:cstheme="minorHAnsi"/>
          <w:sz w:val="24"/>
          <w:szCs w:val="24"/>
        </w:rPr>
        <w:t>.</w:t>
      </w:r>
    </w:p>
    <w:p w14:paraId="6BF7F012" w14:textId="3078E74C" w:rsidR="002A1C7B" w:rsidRPr="002A1C7B" w:rsidRDefault="002A1C7B" w:rsidP="002A1C7B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Beth Toner</w:t>
      </w:r>
      <w:r w:rsidRPr="002A1C7B">
        <w:rPr>
          <w:rFonts w:asciiTheme="minorHAnsi" w:hAnsiTheme="minorHAnsi" w:cstheme="minorHAnsi"/>
          <w:sz w:val="24"/>
          <w:szCs w:val="24"/>
        </w:rPr>
        <w:t xml:space="preserve"> – A panel discussion on </w:t>
      </w:r>
      <w:r w:rsidR="00DE692E">
        <w:rPr>
          <w:rFonts w:asciiTheme="minorHAnsi" w:hAnsiTheme="minorHAnsi" w:cstheme="minorHAnsi"/>
          <w:sz w:val="24"/>
          <w:szCs w:val="24"/>
        </w:rPr>
        <w:t>how faculty can better support each other.</w:t>
      </w:r>
    </w:p>
    <w:p w14:paraId="21C1C4FF" w14:textId="011DDC14" w:rsidR="002A1C7B" w:rsidRPr="002A1C7B" w:rsidRDefault="002A1C7B" w:rsidP="002A1C7B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 xml:space="preserve">Tina </w:t>
      </w:r>
      <w:proofErr w:type="spellStart"/>
      <w:r w:rsidRPr="002A1C7B">
        <w:rPr>
          <w:rFonts w:asciiTheme="minorHAnsi" w:hAnsiTheme="minorHAnsi" w:cstheme="minorHAnsi"/>
          <w:b/>
          <w:bCs/>
          <w:sz w:val="24"/>
          <w:szCs w:val="24"/>
        </w:rPr>
        <w:t>Loarte</w:t>
      </w:r>
      <w:proofErr w:type="spellEnd"/>
      <w:r w:rsidRPr="002A1C7B">
        <w:rPr>
          <w:rFonts w:asciiTheme="minorHAnsi" w:hAnsiTheme="minorHAnsi" w:cstheme="minorHAnsi"/>
          <w:b/>
          <w:bCs/>
          <w:sz w:val="24"/>
          <w:szCs w:val="24"/>
        </w:rPr>
        <w:t>-Rodriguez</w:t>
      </w:r>
      <w:r w:rsidRPr="002A1C7B">
        <w:rPr>
          <w:rFonts w:asciiTheme="minorHAnsi" w:hAnsiTheme="minorHAnsi" w:cstheme="minorHAnsi"/>
          <w:sz w:val="24"/>
          <w:szCs w:val="24"/>
        </w:rPr>
        <w:t xml:space="preserve"> – Stories of resilience, determination, and trust </w:t>
      </w:r>
      <w:r w:rsidR="00DE692E">
        <w:rPr>
          <w:rFonts w:asciiTheme="minorHAnsi" w:hAnsiTheme="minorHAnsi" w:cstheme="minorHAnsi"/>
          <w:sz w:val="24"/>
          <w:szCs w:val="24"/>
        </w:rPr>
        <w:t xml:space="preserve">to build civility </w:t>
      </w:r>
      <w:r w:rsidR="00DE692E">
        <w:rPr>
          <w:rFonts w:asciiTheme="minorHAnsi" w:hAnsiTheme="minorHAnsi" w:cstheme="minorHAnsi"/>
          <w:sz w:val="24"/>
          <w:szCs w:val="24"/>
        </w:rPr>
        <w:lastRenderedPageBreak/>
        <w:t>amongst faculty and students.</w:t>
      </w:r>
    </w:p>
    <w:p w14:paraId="21AF3831" w14:textId="5A235649" w:rsidR="002A1C7B" w:rsidRPr="002A1C7B" w:rsidRDefault="002A1C7B" w:rsidP="002A1C7B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Steve Viger</w:t>
      </w:r>
      <w:r w:rsidRPr="002A1C7B">
        <w:rPr>
          <w:rFonts w:asciiTheme="minorHAnsi" w:hAnsiTheme="minorHAnsi" w:cstheme="minorHAnsi"/>
          <w:sz w:val="24"/>
          <w:szCs w:val="24"/>
        </w:rPr>
        <w:t xml:space="preserve"> – NCLEX exam updates from the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National Council of State Boards of Nursing</w:t>
      </w:r>
      <w:r w:rsidR="00DE692E">
        <w:rPr>
          <w:rFonts w:asciiTheme="minorHAnsi" w:hAnsiTheme="minorHAnsi" w:cstheme="minorHAnsi"/>
          <w:sz w:val="24"/>
          <w:szCs w:val="24"/>
        </w:rPr>
        <w:t>, essential for our nursing program’s pass rate.</w:t>
      </w:r>
    </w:p>
    <w:p w14:paraId="31A26C59" w14:textId="77777777" w:rsid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</w:p>
    <w:p w14:paraId="5A0B6333" w14:textId="37B18E07" w:rsidR="002A1C7B" w:rsidRP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sz w:val="24"/>
          <w:szCs w:val="24"/>
        </w:rPr>
        <w:t xml:space="preserve">While the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time and financial commitment</w:t>
      </w:r>
      <w:r w:rsidRPr="002A1C7B">
        <w:rPr>
          <w:rFonts w:asciiTheme="minorHAnsi" w:hAnsiTheme="minorHAnsi" w:cstheme="minorHAnsi"/>
          <w:sz w:val="24"/>
          <w:szCs w:val="24"/>
        </w:rPr>
        <w:t xml:space="preserve"> of attending the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OADN Convention</w:t>
      </w:r>
      <w:r w:rsidRPr="002A1C7B">
        <w:rPr>
          <w:rFonts w:asciiTheme="minorHAnsi" w:hAnsiTheme="minorHAnsi" w:cstheme="minorHAnsi"/>
          <w:sz w:val="24"/>
          <w:szCs w:val="24"/>
        </w:rPr>
        <w:t xml:space="preserve"> may seem significant, the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long-term benefits far outweigh the costs</w:t>
      </w:r>
      <w:r w:rsidRPr="002A1C7B">
        <w:rPr>
          <w:rFonts w:asciiTheme="minorHAnsi" w:hAnsiTheme="minorHAnsi" w:cstheme="minorHAnsi"/>
          <w:sz w:val="24"/>
          <w:szCs w:val="24"/>
        </w:rPr>
        <w:t xml:space="preserve">. This experience will directly support our nursing program by providing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the latest tools, strategies, and national policy insights</w:t>
      </w:r>
      <w:r w:rsidRPr="002A1C7B">
        <w:rPr>
          <w:rFonts w:asciiTheme="minorHAnsi" w:hAnsiTheme="minorHAnsi" w:cstheme="minorHAnsi"/>
          <w:sz w:val="24"/>
          <w:szCs w:val="24"/>
        </w:rPr>
        <w:t xml:space="preserve">, ensuring we continue to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deliver high-quality nursing education</w:t>
      </w:r>
      <w:r w:rsidRPr="002A1C7B">
        <w:rPr>
          <w:rFonts w:asciiTheme="minorHAnsi" w:hAnsiTheme="minorHAnsi" w:cstheme="minorHAnsi"/>
          <w:sz w:val="24"/>
          <w:szCs w:val="24"/>
        </w:rPr>
        <w:t>.</w:t>
      </w:r>
    </w:p>
    <w:p w14:paraId="4C7E0B37" w14:textId="77777777" w:rsidR="002A1C7B" w:rsidRDefault="002A1C7B" w:rsidP="002A1C7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1E98C99" w14:textId="3F2368F3" w:rsidR="002A1C7B" w:rsidRP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b/>
          <w:bCs/>
          <w:sz w:val="24"/>
          <w:szCs w:val="24"/>
        </w:rPr>
        <w:t>I respectfully request financial support for registration, travel, and accommodations</w:t>
      </w:r>
      <w:r w:rsidRPr="002A1C7B">
        <w:rPr>
          <w:rFonts w:asciiTheme="minorHAnsi" w:hAnsiTheme="minorHAnsi" w:cstheme="minorHAnsi"/>
          <w:sz w:val="24"/>
          <w:szCs w:val="24"/>
        </w:rPr>
        <w:t xml:space="preserve"> to attend this important event. </w:t>
      </w:r>
      <w:r w:rsidRPr="002A1C7B">
        <w:rPr>
          <w:rFonts w:asciiTheme="minorHAnsi" w:hAnsiTheme="minorHAnsi" w:cstheme="minorHAnsi"/>
          <w:b/>
          <w:bCs/>
          <w:sz w:val="24"/>
          <w:szCs w:val="24"/>
        </w:rPr>
        <w:t>OADN provides a customizable budget justification letter</w:t>
      </w:r>
      <w:r w:rsidRPr="002A1C7B">
        <w:rPr>
          <w:rFonts w:asciiTheme="minorHAnsi" w:hAnsiTheme="minorHAnsi" w:cstheme="minorHAnsi"/>
          <w:sz w:val="24"/>
          <w:szCs w:val="24"/>
        </w:rPr>
        <w:t xml:space="preserve"> to assist in securing funding, and I am happy to provide additional details as needed.</w:t>
      </w:r>
    </w:p>
    <w:p w14:paraId="68D33FBD" w14:textId="77777777" w:rsid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</w:p>
    <w:p w14:paraId="222E53CA" w14:textId="1A812E20" w:rsidR="002A1C7B" w:rsidRP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sz w:val="24"/>
          <w:szCs w:val="24"/>
        </w:rPr>
        <w:t>Thank you for your time and consideration. I look forward to discussing this opportunity further.</w:t>
      </w:r>
    </w:p>
    <w:p w14:paraId="5D522CC3" w14:textId="77777777" w:rsid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</w:p>
    <w:p w14:paraId="66512C4B" w14:textId="0B4125C2" w:rsidR="002A1C7B" w:rsidRPr="002A1C7B" w:rsidRDefault="002A1C7B" w:rsidP="002A1C7B">
      <w:pPr>
        <w:rPr>
          <w:rFonts w:asciiTheme="minorHAnsi" w:hAnsiTheme="minorHAnsi" w:cstheme="minorHAnsi"/>
          <w:sz w:val="24"/>
          <w:szCs w:val="24"/>
        </w:rPr>
      </w:pPr>
      <w:r w:rsidRPr="002A1C7B">
        <w:rPr>
          <w:rFonts w:asciiTheme="minorHAnsi" w:hAnsiTheme="minorHAnsi" w:cstheme="minorHAnsi"/>
          <w:sz w:val="24"/>
          <w:szCs w:val="24"/>
        </w:rPr>
        <w:t>Sincerely,</w:t>
      </w:r>
      <w:r w:rsidRPr="002A1C7B">
        <w:rPr>
          <w:rFonts w:asciiTheme="minorHAnsi" w:hAnsiTheme="minorHAnsi" w:cstheme="minorHAnsi"/>
          <w:sz w:val="24"/>
          <w:szCs w:val="24"/>
        </w:rPr>
        <w:br/>
        <w:t>[Your Name]</w:t>
      </w:r>
      <w:r w:rsidRPr="002A1C7B">
        <w:rPr>
          <w:rFonts w:asciiTheme="minorHAnsi" w:hAnsiTheme="minorHAnsi" w:cstheme="minorHAnsi"/>
          <w:sz w:val="24"/>
          <w:szCs w:val="24"/>
        </w:rPr>
        <w:br/>
        <w:t>[Your Title]</w:t>
      </w:r>
      <w:r w:rsidRPr="002A1C7B">
        <w:rPr>
          <w:rFonts w:asciiTheme="minorHAnsi" w:hAnsiTheme="minorHAnsi" w:cstheme="minorHAnsi"/>
          <w:sz w:val="24"/>
          <w:szCs w:val="24"/>
        </w:rPr>
        <w:br/>
        <w:t>[Your Institution]</w:t>
      </w:r>
    </w:p>
    <w:p w14:paraId="2B602350" w14:textId="178B34E8" w:rsidR="003A244D" w:rsidRPr="002A1C7B" w:rsidRDefault="003A244D" w:rsidP="002A1C7B"/>
    <w:sectPr w:rsidR="003A244D" w:rsidRPr="002A1C7B" w:rsidSect="003D06BA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F17C8"/>
    <w:multiLevelType w:val="multilevel"/>
    <w:tmpl w:val="0F7A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35613"/>
    <w:multiLevelType w:val="multilevel"/>
    <w:tmpl w:val="E096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D4E66"/>
    <w:multiLevelType w:val="multilevel"/>
    <w:tmpl w:val="A546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62DAC"/>
    <w:multiLevelType w:val="multilevel"/>
    <w:tmpl w:val="D18A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741616">
    <w:abstractNumId w:val="2"/>
  </w:num>
  <w:num w:numId="2" w16cid:durableId="859320952">
    <w:abstractNumId w:val="1"/>
  </w:num>
  <w:num w:numId="3" w16cid:durableId="1199666617">
    <w:abstractNumId w:val="3"/>
  </w:num>
  <w:num w:numId="4" w16cid:durableId="109204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4D"/>
    <w:rsid w:val="00023857"/>
    <w:rsid w:val="000925B4"/>
    <w:rsid w:val="000D1A64"/>
    <w:rsid w:val="00132AD8"/>
    <w:rsid w:val="001403A9"/>
    <w:rsid w:val="00151E1B"/>
    <w:rsid w:val="001F2B0C"/>
    <w:rsid w:val="0020219A"/>
    <w:rsid w:val="00250269"/>
    <w:rsid w:val="00283138"/>
    <w:rsid w:val="002A1C7B"/>
    <w:rsid w:val="003317EF"/>
    <w:rsid w:val="00382DA3"/>
    <w:rsid w:val="003A244D"/>
    <w:rsid w:val="003D06BA"/>
    <w:rsid w:val="003E4638"/>
    <w:rsid w:val="0041292B"/>
    <w:rsid w:val="00434FB6"/>
    <w:rsid w:val="004B269C"/>
    <w:rsid w:val="004B488C"/>
    <w:rsid w:val="005D54C8"/>
    <w:rsid w:val="00611B4F"/>
    <w:rsid w:val="00633A58"/>
    <w:rsid w:val="00686CFF"/>
    <w:rsid w:val="006E0B88"/>
    <w:rsid w:val="006E69F8"/>
    <w:rsid w:val="00731FBF"/>
    <w:rsid w:val="00735725"/>
    <w:rsid w:val="007876E0"/>
    <w:rsid w:val="00787AC6"/>
    <w:rsid w:val="007A56EF"/>
    <w:rsid w:val="007D1A13"/>
    <w:rsid w:val="00883762"/>
    <w:rsid w:val="008A7810"/>
    <w:rsid w:val="009551D1"/>
    <w:rsid w:val="009C1B44"/>
    <w:rsid w:val="00A630FB"/>
    <w:rsid w:val="00A840B0"/>
    <w:rsid w:val="00AB3C85"/>
    <w:rsid w:val="00AE4605"/>
    <w:rsid w:val="00AF7BAA"/>
    <w:rsid w:val="00CB751D"/>
    <w:rsid w:val="00D820EC"/>
    <w:rsid w:val="00DA356B"/>
    <w:rsid w:val="00DA723F"/>
    <w:rsid w:val="00DE692E"/>
    <w:rsid w:val="00EC33F3"/>
    <w:rsid w:val="00ED2A97"/>
    <w:rsid w:val="00FB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0FC82"/>
  <w15:docId w15:val="{742EE910-6C78-4AF6-A42C-4DBA4E0A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9551D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51E1B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3104</Characters>
  <Application>Microsoft Office Word</Application>
  <DocSecurity>0</DocSecurity>
  <Lines>62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Dickow</dc:creator>
  <cp:lastModifiedBy>Bryan Hoffman</cp:lastModifiedBy>
  <cp:revision>2</cp:revision>
  <dcterms:created xsi:type="dcterms:W3CDTF">2025-03-14T00:11:00Z</dcterms:created>
  <dcterms:modified xsi:type="dcterms:W3CDTF">2025-03-14T00:11:00Z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2022-08-23T00:00:00Z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b93256c365f6529c2857ecba925e4e9e5e666bee69edf251ab9b8d9e5d148fc1</vt:lpwstr>
  </property>
</Properties>
</file>